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630"/>
        <w:gridCol w:w="213"/>
        <w:gridCol w:w="144"/>
        <w:gridCol w:w="252"/>
        <w:gridCol w:w="477"/>
        <w:gridCol w:w="153"/>
        <w:gridCol w:w="612"/>
        <w:gridCol w:w="612"/>
        <w:gridCol w:w="810"/>
        <w:gridCol w:w="357"/>
        <w:gridCol w:w="264"/>
        <w:gridCol w:w="504"/>
        <w:gridCol w:w="531"/>
        <w:gridCol w:w="864"/>
        <w:gridCol w:w="1467"/>
      </w:tblGrid>
      <w:tr w:rsidR="00F9693E" w:rsidRPr="0098480B" w14:paraId="00A8D68F" w14:textId="77777777" w:rsidTr="00CB63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4"/>
            <w:noWrap/>
          </w:tcPr>
          <w:p w14:paraId="2CE2A200" w14:textId="77777777" w:rsidR="00F9693E" w:rsidRPr="00CB6384" w:rsidRDefault="00664143" w:rsidP="00F9693E">
            <w:pPr>
              <w:pStyle w:val="normalbody"/>
              <w:rPr>
                <w:b/>
              </w:rPr>
            </w:pPr>
            <w:r w:rsidRPr="00CB6384">
              <w:rPr>
                <w:b/>
              </w:rPr>
              <w:t>Ministry of the Attorney General</w:t>
            </w:r>
          </w:p>
          <w:p w14:paraId="0D6D9D67" w14:textId="77777777" w:rsidR="00664143" w:rsidRDefault="00664143" w:rsidP="00F9693E">
            <w:pPr>
              <w:pStyle w:val="normalbody"/>
            </w:pPr>
          </w:p>
          <w:p w14:paraId="413C2783" w14:textId="77777777" w:rsidR="00DE4440" w:rsidRDefault="00DE4440" w:rsidP="00F9693E">
            <w:pPr>
              <w:pStyle w:val="normalbody"/>
            </w:pPr>
            <w:r>
              <w:t>Office of the Public Guardian and Trustee</w:t>
            </w:r>
          </w:p>
          <w:p w14:paraId="3BC4996E" w14:textId="77777777" w:rsidR="00DE4440" w:rsidRPr="00F9693E" w:rsidRDefault="00DE4440" w:rsidP="00F9693E">
            <w:pPr>
              <w:pStyle w:val="normalbody"/>
            </w:pPr>
            <w:r>
              <w:t>Accountant of the Superior Court of Justice</w:t>
            </w:r>
          </w:p>
        </w:tc>
        <w:tc>
          <w:tcPr>
            <w:tcW w:w="4320" w:type="dxa"/>
            <w:gridSpan w:val="9"/>
            <w:noWrap/>
          </w:tcPr>
          <w:p w14:paraId="003EE20A" w14:textId="77777777" w:rsidR="00F9693E" w:rsidRPr="00CB6384" w:rsidRDefault="00B138B4" w:rsidP="00B138B4">
            <w:pPr>
              <w:pStyle w:val="normalbody"/>
              <w:rPr>
                <w:b/>
                <w:lang w:val="fr-CA"/>
              </w:rPr>
            </w:pPr>
            <w:r w:rsidRPr="00CB6384">
              <w:rPr>
                <w:b/>
                <w:lang w:val="fr-CA"/>
              </w:rPr>
              <w:t>Ministère du Procureur général</w:t>
            </w:r>
          </w:p>
          <w:p w14:paraId="07723B48" w14:textId="77777777" w:rsidR="00B138B4" w:rsidRDefault="00B138B4" w:rsidP="00B138B4">
            <w:pPr>
              <w:pStyle w:val="normalbody"/>
              <w:rPr>
                <w:lang w:val="fr-CA"/>
              </w:rPr>
            </w:pPr>
          </w:p>
          <w:p w14:paraId="4458DBA0" w14:textId="77777777" w:rsidR="00B138B4" w:rsidRDefault="00B138B4" w:rsidP="00CB6384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Bureau du Tuteur</w:t>
            </w:r>
            <w:r w:rsidR="00CB6384">
              <w:rPr>
                <w:lang w:val="fr-CA"/>
              </w:rPr>
              <w:t xml:space="preserve"> et curateur publique</w:t>
            </w:r>
          </w:p>
          <w:p w14:paraId="1FEE6042" w14:textId="77777777" w:rsidR="00CB6384" w:rsidRPr="00B138B4" w:rsidRDefault="00CB6384" w:rsidP="00CB6384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Comptable de la Cour supérieure de justice</w:t>
            </w:r>
          </w:p>
        </w:tc>
        <w:tc>
          <w:tcPr>
            <w:tcW w:w="2331" w:type="dxa"/>
            <w:gridSpan w:val="2"/>
            <w:vAlign w:val="bottom"/>
          </w:tcPr>
          <w:p w14:paraId="16EF980D" w14:textId="77777777" w:rsidR="00F9693E" w:rsidRPr="0098480B" w:rsidRDefault="00DE4440" w:rsidP="00F9693E">
            <w:pPr>
              <w:pStyle w:val="normalbody"/>
              <w:jc w:val="right"/>
              <w:rPr>
                <w:lang w:val="fr-CA"/>
              </w:rPr>
            </w:pPr>
            <w:r>
              <w:rPr>
                <w:lang w:val="fr-CA"/>
              </w:rPr>
              <w:pict w14:anchorId="739B5A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49.5pt">
                  <v:imagedata r:id="rId8" o:title="Ontario logo - 2008"/>
                </v:shape>
              </w:pict>
            </w:r>
          </w:p>
        </w:tc>
      </w:tr>
      <w:tr w:rsidR="00CB6384" w:rsidRPr="0098480B" w14:paraId="5D757912" w14:textId="77777777" w:rsidTr="00CB63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noWrap/>
            <w:vAlign w:val="bottom"/>
          </w:tcPr>
          <w:p w14:paraId="683BE963" w14:textId="77777777" w:rsidR="00CB6384" w:rsidRPr="00CB6384" w:rsidRDefault="00CB6384" w:rsidP="00CB6384">
            <w:pPr>
              <w:pStyle w:val="GuideTitle"/>
              <w:spacing w:before="240"/>
              <w:jc w:val="right"/>
              <w:rPr>
                <w:sz w:val="28"/>
              </w:rPr>
            </w:pPr>
            <w:r w:rsidRPr="00E74FE3">
              <w:rPr>
                <w:sz w:val="32"/>
              </w:rPr>
              <w:t>Application for Direct Deposit</w:t>
            </w:r>
          </w:p>
        </w:tc>
      </w:tr>
      <w:tr w:rsidR="00CB6384" w:rsidRPr="0098480B" w14:paraId="211A37EA" w14:textId="77777777" w:rsidTr="00CB63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18" w:space="0" w:color="auto"/>
            </w:tcBorders>
            <w:noWrap/>
            <w:vAlign w:val="center"/>
          </w:tcPr>
          <w:p w14:paraId="7EB28160" w14:textId="77777777" w:rsidR="00CB6384" w:rsidRPr="00C1142A" w:rsidRDefault="00CB6384" w:rsidP="00C1142A">
            <w:pPr>
              <w:pStyle w:val="normalbody12ptbefore"/>
              <w:rPr>
                <w:b/>
                <w:sz w:val="24"/>
                <w:lang w:val="fr-CA"/>
              </w:rPr>
            </w:pPr>
            <w:r w:rsidRPr="00C1142A">
              <w:rPr>
                <w:b/>
                <w:sz w:val="24"/>
                <w:lang w:val="fr-CA"/>
              </w:rPr>
              <w:t>INSTRUCTIONS</w:t>
            </w:r>
          </w:p>
        </w:tc>
      </w:tr>
      <w:tr w:rsidR="00CB6384" w:rsidRPr="00F80F94" w14:paraId="250A0954" w14:textId="77777777" w:rsidTr="00142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center"/>
          </w:tcPr>
          <w:p w14:paraId="05DFBF30" w14:textId="77777777" w:rsidR="00CB6384" w:rsidRPr="00A67779" w:rsidRDefault="00CB6384" w:rsidP="00BE3B05">
            <w:pPr>
              <w:pStyle w:val="normalbody6ptbefore"/>
              <w:numPr>
                <w:ilvl w:val="0"/>
                <w:numId w:val="23"/>
              </w:numPr>
              <w:ind w:left="444" w:hanging="444"/>
            </w:pPr>
            <w:r w:rsidRPr="00A67779">
              <w:t>Complete Section A.</w:t>
            </w:r>
          </w:p>
          <w:p w14:paraId="73B64A3C" w14:textId="77777777" w:rsidR="00CB6384" w:rsidRDefault="00CB6384" w:rsidP="00BE3B05">
            <w:pPr>
              <w:pStyle w:val="normalbody6ptbefore"/>
              <w:numPr>
                <w:ilvl w:val="0"/>
                <w:numId w:val="23"/>
              </w:numPr>
              <w:spacing w:before="0"/>
              <w:ind w:left="444" w:hanging="444"/>
            </w:pPr>
            <w:r w:rsidRPr="00A67779">
              <w:t>Attach to Section B a blank personalized cheque/deposit slip</w:t>
            </w:r>
            <w:r w:rsidR="00C8010A">
              <w:t xml:space="preserve"> with “VOID” written on it</w:t>
            </w:r>
            <w:r w:rsidR="00A67779">
              <w:t xml:space="preserve"> </w:t>
            </w:r>
            <w:r w:rsidR="00C8010A">
              <w:t>or have Section B compl</w:t>
            </w:r>
            <w:r w:rsidR="00142CB2">
              <w:t>e</w:t>
            </w:r>
            <w:r w:rsidR="00C8010A">
              <w:t xml:space="preserve">ted by your financial institution if you do not attach a voided </w:t>
            </w:r>
            <w:r w:rsidR="00C8010A" w:rsidRPr="00A67779">
              <w:t>personalized cheque/deposit slip</w:t>
            </w:r>
            <w:r w:rsidR="00C8010A">
              <w:t xml:space="preserve"> </w:t>
            </w:r>
            <w:r w:rsidR="00A67779">
              <w:t>(please ensure the bank official signs and dates Section B where indicated).</w:t>
            </w:r>
          </w:p>
          <w:p w14:paraId="334AC9AC" w14:textId="77777777" w:rsidR="00A67779" w:rsidRDefault="00C8010A" w:rsidP="00BE3B05">
            <w:pPr>
              <w:pStyle w:val="normalbody6ptbefore"/>
              <w:numPr>
                <w:ilvl w:val="0"/>
                <w:numId w:val="23"/>
              </w:numPr>
              <w:spacing w:before="0"/>
              <w:ind w:left="444" w:hanging="444"/>
              <w:rPr>
                <w:b/>
              </w:rPr>
            </w:pPr>
            <w:r w:rsidRPr="00C8010A">
              <w:rPr>
                <w:b/>
              </w:rPr>
              <w:t>FOR ALL FOREIGN ACCOUNTS, THE BANK OFFICIAL MUST COMPLETE SECTION B.</w:t>
            </w:r>
          </w:p>
          <w:p w14:paraId="57279849" w14:textId="77777777" w:rsidR="00C8010A" w:rsidRPr="00C8010A" w:rsidRDefault="00C8010A" w:rsidP="00BE3B05">
            <w:pPr>
              <w:pStyle w:val="normalbody6ptbefore"/>
              <w:numPr>
                <w:ilvl w:val="0"/>
                <w:numId w:val="23"/>
              </w:numPr>
              <w:spacing w:before="0"/>
              <w:ind w:left="444" w:hanging="444"/>
              <w:rPr>
                <w:b/>
              </w:rPr>
            </w:pPr>
            <w:r>
              <w:t>Sign and date Section C</w:t>
            </w:r>
            <w:r w:rsidR="00142CB2">
              <w:t xml:space="preserve">. The original signed form must be sent to the </w:t>
            </w:r>
            <w:proofErr w:type="gramStart"/>
            <w:r w:rsidR="00142CB2">
              <w:t>Accountant</w:t>
            </w:r>
            <w:proofErr w:type="gramEnd"/>
            <w:r w:rsidR="00142CB2">
              <w:t>.</w:t>
            </w:r>
          </w:p>
        </w:tc>
      </w:tr>
      <w:tr w:rsidR="00CB6384" w:rsidRPr="0098480B" w14:paraId="6CA6CAF0" w14:textId="77777777" w:rsidTr="00142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18" w:space="0" w:color="auto"/>
            </w:tcBorders>
            <w:noWrap/>
            <w:vAlign w:val="bottom"/>
          </w:tcPr>
          <w:p w14:paraId="0D14A912" w14:textId="77777777" w:rsidR="00CB6384" w:rsidRPr="00E74FE3" w:rsidRDefault="00142CB2" w:rsidP="00142CB2">
            <w:pPr>
              <w:pStyle w:val="normalbody18ptbefore"/>
              <w:rPr>
                <w:b/>
                <w:sz w:val="24"/>
              </w:rPr>
            </w:pPr>
            <w:r w:rsidRPr="00E74FE3">
              <w:rPr>
                <w:b/>
                <w:sz w:val="24"/>
              </w:rPr>
              <w:t>SECTION “A” – Client Identification</w:t>
            </w:r>
          </w:p>
        </w:tc>
      </w:tr>
      <w:tr w:rsidR="00142CB2" w:rsidRPr="0098480B" w14:paraId="66617D32" w14:textId="77777777" w:rsidTr="00142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bottom"/>
          </w:tcPr>
          <w:p w14:paraId="55C44A41" w14:textId="77777777" w:rsidR="00142CB2" w:rsidRPr="00BE3B05" w:rsidRDefault="00142CB2" w:rsidP="00BE3B05">
            <w:pPr>
              <w:pStyle w:val="normalbody6ptbefore"/>
              <w:numPr>
                <w:ilvl w:val="0"/>
                <w:numId w:val="24"/>
              </w:numPr>
              <w:ind w:left="444" w:hanging="444"/>
              <w:rPr>
                <w:b/>
                <w:caps/>
              </w:rPr>
            </w:pPr>
            <w:r w:rsidRPr="00BE3B05">
              <w:rPr>
                <w:b/>
                <w:caps/>
              </w:rPr>
              <w:t>Please print clearly</w:t>
            </w:r>
          </w:p>
        </w:tc>
      </w:tr>
      <w:tr w:rsidR="00142CB2" w:rsidRPr="00142CB2" w14:paraId="1A543B7D" w14:textId="77777777" w:rsidTr="001D2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450CE259" w14:textId="77777777" w:rsidR="00142CB2" w:rsidRPr="00142CB2" w:rsidRDefault="00142CB2" w:rsidP="00142CB2">
            <w:pPr>
              <w:pStyle w:val="normalbody"/>
              <w:rPr>
                <w:sz w:val="10"/>
              </w:rPr>
            </w:pPr>
          </w:p>
        </w:tc>
      </w:tr>
      <w:tr w:rsidR="00E74FE3" w:rsidRPr="0098480B" w14:paraId="7157AC4C" w14:textId="77777777" w:rsidTr="00D44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7AE501" w14:textId="77777777" w:rsidR="00E74FE3" w:rsidRPr="00E74FE3" w:rsidRDefault="000A3A61" w:rsidP="00E74FE3">
            <w:pPr>
              <w:pStyle w:val="normalbody"/>
            </w:pPr>
            <w:r>
              <w:t>Last N</w:t>
            </w:r>
            <w:r w:rsidR="00E74FE3" w:rsidRPr="00E74FE3">
              <w:t>ame</w:t>
            </w:r>
          </w:p>
        </w:tc>
        <w:tc>
          <w:tcPr>
            <w:tcW w:w="47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B032DB" w14:textId="77777777" w:rsidR="00E74FE3" w:rsidRPr="00E74FE3" w:rsidRDefault="000A3A61" w:rsidP="00E74FE3">
            <w:pPr>
              <w:pStyle w:val="normalbody"/>
            </w:pPr>
            <w:r>
              <w:t>First N</w:t>
            </w:r>
            <w:r w:rsidR="00E74FE3">
              <w:t>ame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9BA6B7" w14:textId="77777777" w:rsidR="00E74FE3" w:rsidRPr="00E74FE3" w:rsidRDefault="000A3A61" w:rsidP="00E74FE3">
            <w:pPr>
              <w:pStyle w:val="normalbody"/>
            </w:pPr>
            <w:r>
              <w:t>Middle I</w:t>
            </w:r>
            <w:r w:rsidR="00E74FE3">
              <w:t>nitial</w:t>
            </w:r>
          </w:p>
        </w:tc>
      </w:tr>
      <w:tr w:rsidR="00E74FE3" w:rsidRPr="0098480B" w14:paraId="749931DC" w14:textId="77777777" w:rsidTr="00D44C0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7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CD14" w14:textId="77777777" w:rsidR="00E74FE3" w:rsidRPr="00204299" w:rsidRDefault="00260D0E" w:rsidP="00E74FE3">
            <w:pPr>
              <w:pStyle w:val="FillableField"/>
              <w:rPr>
                <w:sz w:val="24"/>
              </w:rPr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470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60A5" w14:textId="77777777" w:rsidR="00E74FE3" w:rsidRPr="00204299" w:rsidRDefault="00260D0E" w:rsidP="00E74FE3">
            <w:pPr>
              <w:pStyle w:val="FillableField"/>
              <w:rPr>
                <w:sz w:val="24"/>
              </w:rPr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E64" w14:textId="77777777" w:rsidR="00E74FE3" w:rsidRPr="00204299" w:rsidRDefault="00260D0E" w:rsidP="00E74FE3">
            <w:pPr>
              <w:pStyle w:val="FillableField"/>
              <w:rPr>
                <w:sz w:val="24"/>
              </w:rPr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142CB2" w:rsidRPr="00F80F94" w14:paraId="7FB34945" w14:textId="77777777" w:rsidTr="001D2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41AB58A" w14:textId="77777777" w:rsidR="00142CB2" w:rsidRPr="00142CB2" w:rsidRDefault="00E74FE3" w:rsidP="00F80F94">
            <w:pPr>
              <w:pStyle w:val="normalbody"/>
            </w:pPr>
            <w:r>
              <w:t>Address (</w:t>
            </w:r>
            <w:r w:rsidR="00F80F94">
              <w:t xml:space="preserve">Street Number </w:t>
            </w:r>
            <w:r>
              <w:t xml:space="preserve">and </w:t>
            </w:r>
            <w:r w:rsidR="00F80F94">
              <w:t>Name</w:t>
            </w:r>
            <w:r>
              <w:t>/</w:t>
            </w:r>
            <w:r w:rsidR="00F80F94">
              <w:t>Apartment Number</w:t>
            </w:r>
            <w:r>
              <w:t>)</w:t>
            </w:r>
          </w:p>
        </w:tc>
      </w:tr>
      <w:tr w:rsidR="00142CB2" w:rsidRPr="0098480B" w14:paraId="7E595516" w14:textId="77777777" w:rsidTr="001D2ED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089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C99D" w14:textId="77777777" w:rsidR="00142CB2" w:rsidRPr="00204299" w:rsidRDefault="00260D0E" w:rsidP="00260D0E">
            <w:pPr>
              <w:pStyle w:val="FillableField"/>
              <w:rPr>
                <w:sz w:val="24"/>
              </w:rPr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FA77B0" w:rsidRPr="0098480B" w14:paraId="7B1DFBD8" w14:textId="77777777" w:rsidTr="00D44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4223104" w14:textId="77777777" w:rsidR="00FA77B0" w:rsidRPr="00142CB2" w:rsidRDefault="00FA77B0" w:rsidP="00F80F94">
            <w:pPr>
              <w:pStyle w:val="normalbody"/>
            </w:pPr>
            <w:r>
              <w:t>City/</w:t>
            </w:r>
            <w:r w:rsidR="00F80F94">
              <w:t>Town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BF4263" w14:textId="77777777" w:rsidR="00FA77B0" w:rsidRPr="00142CB2" w:rsidRDefault="00FA77B0" w:rsidP="00FA77B0">
            <w:pPr>
              <w:pStyle w:val="normalbody"/>
            </w:pPr>
            <w:r>
              <w:t>Province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62CB4C" w14:textId="77777777" w:rsidR="00FA77B0" w:rsidRPr="00142CB2" w:rsidRDefault="00FA77B0" w:rsidP="00FA77B0">
            <w:pPr>
              <w:pStyle w:val="normalbody"/>
            </w:pPr>
            <w:r>
              <w:t>Country</w:t>
            </w:r>
          </w:p>
        </w:tc>
      </w:tr>
      <w:tr w:rsidR="00FA77B0" w:rsidRPr="0098480B" w14:paraId="6BC7C669" w14:textId="77777777" w:rsidTr="00D44C0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9A7C" w14:textId="77777777" w:rsidR="00FA77B0" w:rsidRPr="00204299" w:rsidRDefault="00FA77B0" w:rsidP="00FA77B0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29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B31" w14:textId="77777777" w:rsidR="00FA77B0" w:rsidRPr="00204299" w:rsidRDefault="00FA77B0" w:rsidP="00FA77B0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39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FF8" w14:textId="77777777" w:rsidR="00FA77B0" w:rsidRPr="00204299" w:rsidRDefault="00FA77B0" w:rsidP="00FA77B0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FA77B0" w:rsidRPr="00F80F94" w14:paraId="111C7E45" w14:textId="77777777" w:rsidTr="00D44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13A89F" w14:textId="77777777" w:rsidR="00FA77B0" w:rsidRPr="00142CB2" w:rsidRDefault="00FA77B0" w:rsidP="00F80F94">
            <w:pPr>
              <w:pStyle w:val="normalbody"/>
            </w:pPr>
            <w:r>
              <w:t xml:space="preserve">Postal </w:t>
            </w:r>
            <w:r w:rsidR="00F80F94">
              <w:t>Code</w:t>
            </w:r>
          </w:p>
        </w:tc>
        <w:tc>
          <w:tcPr>
            <w:tcW w:w="60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38CCFB" w14:textId="77777777" w:rsidR="00FA77B0" w:rsidRPr="00142CB2" w:rsidRDefault="00FA77B0" w:rsidP="00F80F94">
            <w:pPr>
              <w:pStyle w:val="normalbody"/>
            </w:pPr>
            <w:r>
              <w:t xml:space="preserve">Home </w:t>
            </w:r>
            <w:r w:rsidR="00F80F94">
              <w:t xml:space="preserve">Telephone Number </w:t>
            </w:r>
            <w:r w:rsidR="001D2ED8">
              <w:t>(</w:t>
            </w:r>
            <w:r w:rsidR="00F80F94">
              <w:t>Including Area Code</w:t>
            </w:r>
            <w:r w:rsidR="001D2ED8">
              <w:t>)</w:t>
            </w:r>
          </w:p>
        </w:tc>
      </w:tr>
      <w:tr w:rsidR="001D2ED8" w:rsidRPr="0098480B" w14:paraId="62F8028D" w14:textId="77777777" w:rsidTr="00D44C0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E2AE" w14:textId="77777777" w:rsidR="001D2ED8" w:rsidRPr="00204299" w:rsidRDefault="001D2ED8" w:rsidP="001D2ED8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60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6DF" w14:textId="77777777" w:rsidR="001D2ED8" w:rsidRPr="00204299" w:rsidRDefault="001D2ED8" w:rsidP="001D2ED8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FA77B0" w:rsidRPr="0098480B" w14:paraId="4E36147A" w14:textId="77777777" w:rsidTr="005E65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5F86B762" w14:textId="77777777" w:rsidR="00FA77B0" w:rsidRPr="00ED493E" w:rsidRDefault="001D2ED8" w:rsidP="00ED493E">
            <w:pPr>
              <w:pStyle w:val="normalbody18ptbefore"/>
              <w:rPr>
                <w:b/>
                <w:sz w:val="24"/>
              </w:rPr>
            </w:pPr>
            <w:r w:rsidRPr="00ED493E">
              <w:rPr>
                <w:b/>
                <w:sz w:val="24"/>
              </w:rPr>
              <w:t>SECTION “B” – Banking Information</w:t>
            </w:r>
          </w:p>
        </w:tc>
      </w:tr>
      <w:tr w:rsidR="00260D0E" w:rsidRPr="00F80F94" w14:paraId="53B0FB33" w14:textId="77777777" w:rsidTr="005E65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bottom"/>
          </w:tcPr>
          <w:p w14:paraId="0BBC590D" w14:textId="77777777" w:rsidR="00260D0E" w:rsidRPr="00BE3B05" w:rsidRDefault="005E65AB" w:rsidP="00BE3B05">
            <w:pPr>
              <w:pStyle w:val="normalbody6ptbefore"/>
              <w:numPr>
                <w:ilvl w:val="0"/>
                <w:numId w:val="24"/>
              </w:numPr>
              <w:ind w:left="444" w:hanging="426"/>
              <w:rPr>
                <w:b/>
                <w:caps/>
              </w:rPr>
            </w:pPr>
            <w:r w:rsidRPr="00BE3B05">
              <w:rPr>
                <w:b/>
                <w:caps/>
              </w:rPr>
              <w:t>Funds cannot be deposited into a joint account</w:t>
            </w:r>
          </w:p>
        </w:tc>
      </w:tr>
      <w:tr w:rsidR="001D2ED8" w:rsidRPr="00F80F94" w14:paraId="1F4B6EEB" w14:textId="77777777" w:rsidTr="00597D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47A1A533" w14:textId="77777777" w:rsidR="001D2ED8" w:rsidRPr="005E65AB" w:rsidRDefault="001D2ED8" w:rsidP="005E65AB">
            <w:pPr>
              <w:pStyle w:val="normalbody"/>
              <w:rPr>
                <w:sz w:val="10"/>
              </w:rPr>
            </w:pPr>
          </w:p>
        </w:tc>
      </w:tr>
      <w:tr w:rsidR="009B0767" w:rsidRPr="0098480B" w14:paraId="49B40060" w14:textId="77777777" w:rsidTr="00D44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EAFB99" w14:textId="77777777" w:rsidR="009B0767" w:rsidRPr="00142CB2" w:rsidRDefault="009B0767" w:rsidP="00F80F94">
            <w:pPr>
              <w:pStyle w:val="normalbody"/>
            </w:pPr>
            <w:r>
              <w:t xml:space="preserve">Branch </w:t>
            </w:r>
            <w:r w:rsidR="00F80F94">
              <w:t>Number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C2E855" w14:textId="77777777" w:rsidR="009B0767" w:rsidRPr="00142CB2" w:rsidRDefault="009B0767" w:rsidP="00F80F94">
            <w:pPr>
              <w:pStyle w:val="normalbody"/>
            </w:pPr>
            <w:r>
              <w:t xml:space="preserve">Institution </w:t>
            </w:r>
            <w:r w:rsidR="00F80F94">
              <w:t>Number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57F739" w14:textId="77777777" w:rsidR="009B0767" w:rsidRPr="00142CB2" w:rsidRDefault="000A3A61" w:rsidP="009B0767">
            <w:pPr>
              <w:pStyle w:val="normalbody"/>
            </w:pPr>
            <w:r>
              <w:t>Account N</w:t>
            </w:r>
            <w:r w:rsidR="009B0767">
              <w:t>umber</w:t>
            </w:r>
          </w:p>
        </w:tc>
      </w:tr>
      <w:tr w:rsidR="009B0767" w:rsidRPr="0098480B" w14:paraId="0C04D581" w14:textId="77777777" w:rsidTr="00D44C0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4556" w14:textId="77777777" w:rsidR="009B0767" w:rsidRPr="00204299" w:rsidRDefault="009B0767" w:rsidP="009B0767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36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9AB" w14:textId="77777777" w:rsidR="009B0767" w:rsidRPr="00204299" w:rsidRDefault="009B0767" w:rsidP="009B0767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36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C27" w14:textId="77777777" w:rsidR="009B0767" w:rsidRPr="00204299" w:rsidRDefault="009B0767" w:rsidP="009B0767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9B0767" w:rsidRPr="0098480B" w14:paraId="67376D3A" w14:textId="77777777" w:rsidTr="00D44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7F6778" w14:textId="77777777" w:rsidR="009B0767" w:rsidRPr="00142CB2" w:rsidRDefault="009B0767" w:rsidP="009B0767">
            <w:pPr>
              <w:pStyle w:val="normalbody"/>
            </w:pPr>
            <w:r>
              <w:t>Bank Identifier Code (BIC)</w:t>
            </w:r>
          </w:p>
        </w:tc>
        <w:tc>
          <w:tcPr>
            <w:tcW w:w="41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B12383" w14:textId="77777777" w:rsidR="009B0767" w:rsidRPr="00142CB2" w:rsidRDefault="00F80F94" w:rsidP="009B0767">
            <w:pPr>
              <w:pStyle w:val="normalbody"/>
            </w:pPr>
            <w:r>
              <w:t xml:space="preserve">Int’l </w:t>
            </w:r>
            <w:r w:rsidR="009B0767">
              <w:t>Bank Account Number</w:t>
            </w:r>
            <w:r>
              <w:t xml:space="preserve"> (IBAN)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AC25EC" w14:textId="77777777" w:rsidR="009B0767" w:rsidRPr="00142CB2" w:rsidRDefault="000A3A61" w:rsidP="009B0767">
            <w:pPr>
              <w:pStyle w:val="normalbody"/>
            </w:pPr>
            <w:r>
              <w:t>Account T</w:t>
            </w:r>
            <w:r w:rsidR="009B0767">
              <w:t>ype</w:t>
            </w:r>
          </w:p>
        </w:tc>
      </w:tr>
      <w:tr w:rsidR="00CB4FEA" w:rsidRPr="0098480B" w14:paraId="51381A25" w14:textId="77777777" w:rsidTr="00D44C0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4780" w14:textId="77777777" w:rsidR="00CB4FEA" w:rsidRPr="00204299" w:rsidRDefault="00AF485B" w:rsidP="00AF485B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41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E159" w14:textId="77777777" w:rsidR="00CB4FEA" w:rsidRPr="00204299" w:rsidRDefault="00AF485B" w:rsidP="00AF485B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286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A17" w14:textId="77777777" w:rsidR="00CB4FEA" w:rsidRDefault="00295395" w:rsidP="00CB4FEA">
            <w:pPr>
              <w:pStyle w:val="normalbody6ptbefor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Savings</w:t>
            </w:r>
          </w:p>
          <w:p w14:paraId="53F310CF" w14:textId="77777777" w:rsidR="00295395" w:rsidRDefault="00295395" w:rsidP="00295395">
            <w:pPr>
              <w:pStyle w:val="normalbody6ptbefore"/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Chequing</w:t>
            </w:r>
          </w:p>
          <w:p w14:paraId="2ED8CA2A" w14:textId="77777777" w:rsidR="00295395" w:rsidRDefault="00295395" w:rsidP="00295395">
            <w:pPr>
              <w:pStyle w:val="normalbody6ptbefore"/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</w:t>
            </w:r>
          </w:p>
          <w:p w14:paraId="4DD0757D" w14:textId="77777777" w:rsidR="00AF485B" w:rsidRPr="00204299" w:rsidRDefault="00AF485B" w:rsidP="0076391F">
            <w:pPr>
              <w:pStyle w:val="FillableField"/>
            </w:pPr>
            <w:r>
              <w:t xml:space="preserve">  </w:t>
            </w:r>
            <w:r w:rsidR="0076391F">
              <w:t xml:space="preserve"> </w:t>
            </w:r>
            <w:r>
              <w:t xml:space="preserve">  </w:t>
            </w: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CB4FEA" w:rsidRPr="00F80F94" w14:paraId="3FE7F578" w14:textId="77777777" w:rsidTr="00D44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4FE032" w14:textId="77777777" w:rsidR="00CB4FEA" w:rsidRPr="00142CB2" w:rsidRDefault="00CB4FEA" w:rsidP="00F80F94">
            <w:pPr>
              <w:pStyle w:val="normalbody"/>
            </w:pPr>
            <w:r>
              <w:t xml:space="preserve">Name and </w:t>
            </w:r>
            <w:r w:rsidR="00F80F94">
              <w:t xml:space="preserve">Address </w:t>
            </w:r>
            <w:r>
              <w:t xml:space="preserve">of </w:t>
            </w:r>
            <w:r w:rsidR="00F80F94">
              <w:t xml:space="preserve">Financial Institution </w:t>
            </w:r>
            <w:r>
              <w:t>(</w:t>
            </w:r>
            <w:r w:rsidRPr="00BE3B05">
              <w:rPr>
                <w:caps/>
              </w:rPr>
              <w:t>e.g. bank stamp</w:t>
            </w:r>
            <w:r>
              <w:t>)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8C770" w14:textId="77777777" w:rsidR="00CB4FEA" w:rsidRPr="00142CB2" w:rsidRDefault="00CB4FEA" w:rsidP="00142CB2">
            <w:pPr>
              <w:pStyle w:val="normalbody6ptbefore"/>
            </w:pPr>
          </w:p>
        </w:tc>
      </w:tr>
      <w:tr w:rsidR="00CB4FEA" w:rsidRPr="0098480B" w14:paraId="3F248CBB" w14:textId="77777777" w:rsidTr="00BE3B0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02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D802" w14:textId="77777777" w:rsidR="00CB4FEA" w:rsidRPr="00204299" w:rsidRDefault="00AF485B" w:rsidP="00AF485B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8F48" w14:textId="77777777" w:rsidR="00CB4FEA" w:rsidRPr="00142CB2" w:rsidRDefault="00CB4FEA" w:rsidP="00142CB2">
            <w:pPr>
              <w:pStyle w:val="normalbody6ptbefore"/>
            </w:pPr>
          </w:p>
        </w:tc>
      </w:tr>
      <w:tr w:rsidR="001F68E7" w:rsidRPr="0098480B" w14:paraId="4C317ACD" w14:textId="77777777" w:rsidTr="00D44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37B806" w14:textId="77777777" w:rsidR="001F68E7" w:rsidRPr="00260D0E" w:rsidRDefault="001F68E7" w:rsidP="00F80F94">
            <w:pPr>
              <w:pStyle w:val="normalbody"/>
            </w:pPr>
            <w:r>
              <w:t xml:space="preserve">Bank </w:t>
            </w:r>
            <w:r w:rsidR="00F80F94">
              <w:t xml:space="preserve">Official’s Signature </w:t>
            </w:r>
            <w:r>
              <w:t xml:space="preserve">and </w:t>
            </w:r>
            <w:r w:rsidR="00F80F94">
              <w:t xml:space="preserve">Position </w:t>
            </w:r>
            <w:r w:rsidR="00F451CC">
              <w:t>(</w:t>
            </w:r>
            <w:r w:rsidR="00F451CC" w:rsidRPr="00BE3B05">
              <w:rPr>
                <w:caps/>
              </w:rPr>
              <w:t>print name and title</w:t>
            </w:r>
            <w:r w:rsidR="00F451CC">
              <w:t>)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9BB312" w14:textId="77777777" w:rsidR="001F68E7" w:rsidRPr="00142CB2" w:rsidRDefault="00F451CC" w:rsidP="001F68E7">
            <w:pPr>
              <w:pStyle w:val="normalbody"/>
            </w:pPr>
            <w:r>
              <w:t>Date</w:t>
            </w:r>
          </w:p>
        </w:tc>
      </w:tr>
      <w:tr w:rsidR="00E91CFE" w:rsidRPr="00E91CFE" w14:paraId="597521FC" w14:textId="77777777" w:rsidTr="00D44C0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752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EC55" w14:textId="77777777" w:rsidR="00E91CFE" w:rsidRPr="00204299" w:rsidRDefault="00E91CFE" w:rsidP="00E91CFE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34E5" w14:textId="77777777" w:rsidR="00E91CFE" w:rsidRPr="00204299" w:rsidRDefault="00E91CFE" w:rsidP="00E91CFE">
            <w:pPr>
              <w:pStyle w:val="FillableField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EE7548" w:rsidRPr="0098480B" w14:paraId="5964E87E" w14:textId="77777777" w:rsidTr="00BE3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7DA5B6DB" w14:textId="77777777" w:rsidR="00EE7548" w:rsidRPr="00EE7548" w:rsidRDefault="00EE7548" w:rsidP="00BE3B05">
            <w:pPr>
              <w:pStyle w:val="normalbody18ptbefore"/>
              <w:spacing w:before="480"/>
              <w:rPr>
                <w:b/>
                <w:sz w:val="24"/>
              </w:rPr>
            </w:pPr>
            <w:r w:rsidRPr="00EE7548">
              <w:rPr>
                <w:b/>
                <w:sz w:val="24"/>
              </w:rPr>
              <w:t>SECTION “C”</w:t>
            </w:r>
            <w:r w:rsidR="0056577D" w:rsidRPr="001D2ED8">
              <w:rPr>
                <w:b/>
                <w:sz w:val="24"/>
              </w:rPr>
              <w:t xml:space="preserve"> –</w:t>
            </w:r>
            <w:r w:rsidR="0056577D">
              <w:rPr>
                <w:b/>
                <w:sz w:val="24"/>
              </w:rPr>
              <w:t xml:space="preserve"> Client</w:t>
            </w:r>
            <w:r w:rsidRPr="00EE7548">
              <w:rPr>
                <w:b/>
                <w:sz w:val="24"/>
              </w:rPr>
              <w:t xml:space="preserve"> Authorization</w:t>
            </w:r>
          </w:p>
        </w:tc>
      </w:tr>
      <w:tr w:rsidR="00BE3B05" w:rsidRPr="0098480B" w14:paraId="73EC6453" w14:textId="77777777" w:rsidTr="00BE3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bottom"/>
          </w:tcPr>
          <w:p w14:paraId="0F380A36" w14:textId="77777777" w:rsidR="00BE3B05" w:rsidRPr="00EE7548" w:rsidRDefault="00BE3B05" w:rsidP="00BE3B05">
            <w:pPr>
              <w:pStyle w:val="normalbody18ptbefore"/>
              <w:spacing w:before="120"/>
              <w:rPr>
                <w:b/>
                <w:sz w:val="24"/>
              </w:rPr>
            </w:pPr>
            <w:r>
              <w:t>I authorize direct deposit of my trust funds into the above-designated account and agree to pay all applicable bank service charges.</w:t>
            </w:r>
          </w:p>
        </w:tc>
      </w:tr>
      <w:tr w:rsidR="00EE7548" w:rsidRPr="0098480B" w14:paraId="3A020303" w14:textId="77777777" w:rsidTr="00BE3B05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5481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4ED1B285" w14:textId="77777777" w:rsidR="00F80F94" w:rsidRPr="00142CB2" w:rsidRDefault="00F80F94" w:rsidP="00EE7548">
            <w:pPr>
              <w:pStyle w:val="normalbody18ptbefore"/>
            </w:pPr>
          </w:p>
        </w:tc>
        <w:tc>
          <w:tcPr>
            <w:tcW w:w="612" w:type="dxa"/>
            <w:vAlign w:val="center"/>
          </w:tcPr>
          <w:p w14:paraId="5DBA8795" w14:textId="77777777" w:rsidR="00EE7548" w:rsidRPr="00142CB2" w:rsidRDefault="00EE7548" w:rsidP="00EE7548">
            <w:pPr>
              <w:pStyle w:val="normalbody18ptbefore"/>
            </w:pPr>
          </w:p>
        </w:tc>
        <w:tc>
          <w:tcPr>
            <w:tcW w:w="4797" w:type="dxa"/>
            <w:gridSpan w:val="7"/>
            <w:tcBorders>
              <w:bottom w:val="dotted" w:sz="4" w:space="0" w:color="auto"/>
            </w:tcBorders>
            <w:vAlign w:val="bottom"/>
          </w:tcPr>
          <w:p w14:paraId="57F05537" w14:textId="77777777" w:rsidR="00EE7548" w:rsidRPr="00204299" w:rsidRDefault="00EE7548" w:rsidP="00EE7548">
            <w:pPr>
              <w:pStyle w:val="FillableField"/>
              <w:jc w:val="center"/>
            </w:pPr>
            <w:r w:rsidRPr="00204299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04299">
              <w:rPr>
                <w:sz w:val="24"/>
              </w:rPr>
              <w:instrText xml:space="preserve"> FORMTEXT </w:instrText>
            </w:r>
            <w:r w:rsidRPr="00204299">
              <w:rPr>
                <w:sz w:val="24"/>
              </w:rPr>
            </w:r>
            <w:r w:rsidRPr="00204299">
              <w:rPr>
                <w:sz w:val="24"/>
              </w:rPr>
              <w:fldChar w:fldCharType="separate"/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t> </w:t>
            </w:r>
            <w:r w:rsidRPr="00204299">
              <w:rPr>
                <w:sz w:val="24"/>
              </w:rPr>
              <w:fldChar w:fldCharType="end"/>
            </w:r>
          </w:p>
        </w:tc>
      </w:tr>
      <w:tr w:rsidR="00EE7548" w:rsidRPr="00EE7548" w14:paraId="7FC23A32" w14:textId="77777777" w:rsidTr="00EE75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14:paraId="7A3A505F" w14:textId="77777777" w:rsidR="00EE7548" w:rsidRPr="00EE7548" w:rsidRDefault="000A3A61" w:rsidP="00BE3B05">
            <w:pPr>
              <w:pStyle w:val="UserInstructions2"/>
              <w:jc w:val="left"/>
              <w:rPr>
                <w:sz w:val="20"/>
              </w:rPr>
            </w:pPr>
            <w:r>
              <w:rPr>
                <w:sz w:val="20"/>
              </w:rPr>
              <w:t>Client S</w:t>
            </w:r>
            <w:r w:rsidR="00EE7548">
              <w:rPr>
                <w:sz w:val="20"/>
              </w:rPr>
              <w:t>ignature</w:t>
            </w:r>
          </w:p>
        </w:tc>
        <w:tc>
          <w:tcPr>
            <w:tcW w:w="612" w:type="dxa"/>
            <w:vAlign w:val="center"/>
          </w:tcPr>
          <w:p w14:paraId="2A2A34E3" w14:textId="77777777" w:rsidR="00EE7548" w:rsidRPr="00EE7548" w:rsidRDefault="00EE7548" w:rsidP="00EE7548">
            <w:pPr>
              <w:pStyle w:val="UserInstructions2"/>
              <w:rPr>
                <w:sz w:val="20"/>
              </w:rPr>
            </w:pPr>
          </w:p>
        </w:tc>
        <w:tc>
          <w:tcPr>
            <w:tcW w:w="4797" w:type="dxa"/>
            <w:gridSpan w:val="7"/>
            <w:vAlign w:val="center"/>
          </w:tcPr>
          <w:p w14:paraId="303BC35B" w14:textId="77777777" w:rsidR="00EE7548" w:rsidRPr="00EE7548" w:rsidRDefault="00EE7548" w:rsidP="00BE3B05">
            <w:pPr>
              <w:pStyle w:val="UserInstructions2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593F7C96" w14:textId="77777777" w:rsidR="007754E6" w:rsidRDefault="007754E6">
      <w:pPr>
        <w:pStyle w:val="normalbody"/>
        <w:rPr>
          <w:sz w:val="2"/>
          <w:lang w:val="fr-CA"/>
        </w:rPr>
      </w:pPr>
    </w:p>
    <w:sectPr w:rsidR="007754E6" w:rsidSect="00BE3B05">
      <w:footerReference w:type="default" r:id="rId9"/>
      <w:pgSz w:w="12240" w:h="15840" w:code="1"/>
      <w:pgMar w:top="810" w:right="720" w:bottom="540" w:left="1080" w:header="720" w:footer="43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78CE" w14:textId="77777777" w:rsidR="00601888" w:rsidRDefault="00601888">
      <w:r>
        <w:separator/>
      </w:r>
    </w:p>
  </w:endnote>
  <w:endnote w:type="continuationSeparator" w:id="0">
    <w:p w14:paraId="3E1BE142" w14:textId="77777777" w:rsidR="00601888" w:rsidRDefault="006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182C" w14:textId="77777777" w:rsidR="00204299" w:rsidRPr="00204299" w:rsidRDefault="00204299" w:rsidP="00204299">
    <w:pPr>
      <w:pStyle w:val="Footer"/>
      <w:ind w:left="-270"/>
      <w:rPr>
        <w:sz w:val="16"/>
      </w:rPr>
    </w:pPr>
    <w:r w:rsidRPr="00204299">
      <w:rPr>
        <w:sz w:val="16"/>
      </w:rPr>
      <w:t>April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9182" w14:textId="77777777" w:rsidR="00601888" w:rsidRDefault="00601888">
      <w:r>
        <w:separator/>
      </w:r>
    </w:p>
  </w:footnote>
  <w:footnote w:type="continuationSeparator" w:id="0">
    <w:p w14:paraId="4B7EF9BB" w14:textId="77777777" w:rsidR="00601888" w:rsidRDefault="006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E35"/>
    <w:multiLevelType w:val="hybridMultilevel"/>
    <w:tmpl w:val="641AA636"/>
    <w:lvl w:ilvl="0" w:tplc="B0F05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C583A"/>
    <w:multiLevelType w:val="hybridMultilevel"/>
    <w:tmpl w:val="0EBA72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B35"/>
    <w:multiLevelType w:val="hybridMultilevel"/>
    <w:tmpl w:val="1DD86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1B8B"/>
    <w:multiLevelType w:val="hybridMultilevel"/>
    <w:tmpl w:val="B0EA86BA"/>
    <w:lvl w:ilvl="0" w:tplc="8534AB9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0379"/>
    <w:multiLevelType w:val="hybridMultilevel"/>
    <w:tmpl w:val="DC80DAC2"/>
    <w:lvl w:ilvl="0" w:tplc="44A62442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80B0A"/>
    <w:multiLevelType w:val="hybridMultilevel"/>
    <w:tmpl w:val="6932271A"/>
    <w:lvl w:ilvl="0" w:tplc="B0F05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566B3"/>
    <w:multiLevelType w:val="hybridMultilevel"/>
    <w:tmpl w:val="7F4272B8"/>
    <w:lvl w:ilvl="0" w:tplc="A19C5E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43EA4"/>
    <w:multiLevelType w:val="hybridMultilevel"/>
    <w:tmpl w:val="C19869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35852"/>
    <w:multiLevelType w:val="hybridMultilevel"/>
    <w:tmpl w:val="3CA62258"/>
    <w:lvl w:ilvl="0" w:tplc="0AE69D0C">
      <w:start w:val="1"/>
      <w:numFmt w:val="decimal"/>
      <w:pStyle w:val="numberedlist1Fr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C728D"/>
    <w:multiLevelType w:val="hybridMultilevel"/>
    <w:tmpl w:val="C07E21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41807"/>
    <w:multiLevelType w:val="hybridMultilevel"/>
    <w:tmpl w:val="EDC434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B723E"/>
    <w:multiLevelType w:val="hybridMultilevel"/>
    <w:tmpl w:val="836E8DEE"/>
    <w:lvl w:ilvl="0" w:tplc="8534AB9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93890"/>
    <w:multiLevelType w:val="hybridMultilevel"/>
    <w:tmpl w:val="3752B346"/>
    <w:lvl w:ilvl="0" w:tplc="B0F05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2345E"/>
    <w:multiLevelType w:val="hybridMultilevel"/>
    <w:tmpl w:val="5C0008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11119"/>
    <w:multiLevelType w:val="hybridMultilevel"/>
    <w:tmpl w:val="DF94AC5A"/>
    <w:lvl w:ilvl="0" w:tplc="2A183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D7E9E"/>
    <w:multiLevelType w:val="hybridMultilevel"/>
    <w:tmpl w:val="B3B84E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2F15B90"/>
    <w:multiLevelType w:val="hybridMultilevel"/>
    <w:tmpl w:val="D73A6E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AA5E3D"/>
    <w:multiLevelType w:val="hybridMultilevel"/>
    <w:tmpl w:val="DF94AC5A"/>
    <w:lvl w:ilvl="0" w:tplc="832A623A">
      <w:start w:val="1"/>
      <w:numFmt w:val="bullet"/>
      <w:pStyle w:val="bulletedlist1Fr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147B1"/>
    <w:multiLevelType w:val="hybridMultilevel"/>
    <w:tmpl w:val="03D453C0"/>
    <w:lvl w:ilvl="0" w:tplc="488ED9B2">
      <w:start w:val="1"/>
      <w:numFmt w:val="bullet"/>
      <w:pStyle w:val="bulletedlist3Fr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C5611"/>
    <w:multiLevelType w:val="hybridMultilevel"/>
    <w:tmpl w:val="48820CD8"/>
    <w:lvl w:ilvl="0" w:tplc="44A62442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405064"/>
    <w:multiLevelType w:val="hybridMultilevel"/>
    <w:tmpl w:val="836E8DEE"/>
    <w:lvl w:ilvl="0" w:tplc="39BC3E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1061A"/>
    <w:multiLevelType w:val="hybridMultilevel"/>
    <w:tmpl w:val="F4863964"/>
    <w:lvl w:ilvl="0" w:tplc="FE606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092261">
    <w:abstractNumId w:val="20"/>
  </w:num>
  <w:num w:numId="2" w16cid:durableId="1741899082">
    <w:abstractNumId w:val="11"/>
  </w:num>
  <w:num w:numId="3" w16cid:durableId="1989551327">
    <w:abstractNumId w:val="3"/>
  </w:num>
  <w:num w:numId="4" w16cid:durableId="715547555">
    <w:abstractNumId w:val="22"/>
  </w:num>
  <w:num w:numId="5" w16cid:durableId="511798296">
    <w:abstractNumId w:val="21"/>
  </w:num>
  <w:num w:numId="6" w16cid:durableId="422991834">
    <w:abstractNumId w:val="18"/>
  </w:num>
  <w:num w:numId="7" w16cid:durableId="2146703571">
    <w:abstractNumId w:val="17"/>
  </w:num>
  <w:num w:numId="8" w16cid:durableId="2134978068">
    <w:abstractNumId w:val="8"/>
  </w:num>
  <w:num w:numId="9" w16cid:durableId="1744448503">
    <w:abstractNumId w:val="1"/>
  </w:num>
  <w:num w:numId="10" w16cid:durableId="1448620198">
    <w:abstractNumId w:val="18"/>
  </w:num>
  <w:num w:numId="11" w16cid:durableId="310909374">
    <w:abstractNumId w:val="14"/>
  </w:num>
  <w:num w:numId="12" w16cid:durableId="1164123604">
    <w:abstractNumId w:val="10"/>
  </w:num>
  <w:num w:numId="13" w16cid:durableId="321473941">
    <w:abstractNumId w:val="13"/>
  </w:num>
  <w:num w:numId="14" w16cid:durableId="275413006">
    <w:abstractNumId w:val="16"/>
  </w:num>
  <w:num w:numId="15" w16cid:durableId="2048987520">
    <w:abstractNumId w:val="7"/>
  </w:num>
  <w:num w:numId="16" w16cid:durableId="146483976">
    <w:abstractNumId w:val="15"/>
  </w:num>
  <w:num w:numId="17" w16cid:durableId="516316115">
    <w:abstractNumId w:val="6"/>
  </w:num>
  <w:num w:numId="18" w16cid:durableId="125710136">
    <w:abstractNumId w:val="12"/>
  </w:num>
  <w:num w:numId="19" w16cid:durableId="753745140">
    <w:abstractNumId w:val="0"/>
  </w:num>
  <w:num w:numId="20" w16cid:durableId="749742691">
    <w:abstractNumId w:val="4"/>
  </w:num>
  <w:num w:numId="21" w16cid:durableId="1320427023">
    <w:abstractNumId w:val="19"/>
  </w:num>
  <w:num w:numId="22" w16cid:durableId="1845127619">
    <w:abstractNumId w:val="5"/>
  </w:num>
  <w:num w:numId="23" w16cid:durableId="682440885">
    <w:abstractNumId w:val="9"/>
  </w:num>
  <w:num w:numId="24" w16cid:durableId="750583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fr-CA" w:vendorID="64" w:dllVersion="131078" w:nlCheck="1" w:checkStyle="1"/>
  <w:activeWritingStyle w:appName="MSWord" w:lang="fr-LU" w:vendorID="64" w:dllVersion="131078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w5HDrDxeZ7zNv5O92O5aNY3I7aveAK8SAN1nTOW6lJc1pRBYCPCwghrcgj+NLgQNlIUHAmBI53gkNCZ+fyJF6w==" w:salt="ygFcOLOe4eiwJDQSWH/drg==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904A2F37-BC89-4C1E-891D-E4946EEE2D63}"/>
    <w:docVar w:name="dgnword-eventsink" w:val="25528544"/>
  </w:docVars>
  <w:rsids>
    <w:rsidRoot w:val="00711D32"/>
    <w:rsid w:val="00085EC5"/>
    <w:rsid w:val="000A3A61"/>
    <w:rsid w:val="000D06A7"/>
    <w:rsid w:val="00142CB2"/>
    <w:rsid w:val="00193979"/>
    <w:rsid w:val="001C2862"/>
    <w:rsid w:val="001D2ED8"/>
    <w:rsid w:val="001F5A84"/>
    <w:rsid w:val="001F68E7"/>
    <w:rsid w:val="00204299"/>
    <w:rsid w:val="00220618"/>
    <w:rsid w:val="00260D0E"/>
    <w:rsid w:val="00295395"/>
    <w:rsid w:val="00466B97"/>
    <w:rsid w:val="00483D94"/>
    <w:rsid w:val="004C4086"/>
    <w:rsid w:val="004E2BFF"/>
    <w:rsid w:val="0056577D"/>
    <w:rsid w:val="00597D1F"/>
    <w:rsid w:val="005E65AB"/>
    <w:rsid w:val="00601888"/>
    <w:rsid w:val="00664143"/>
    <w:rsid w:val="006D2506"/>
    <w:rsid w:val="00711D32"/>
    <w:rsid w:val="0076055D"/>
    <w:rsid w:val="0076391F"/>
    <w:rsid w:val="007754E6"/>
    <w:rsid w:val="0077752B"/>
    <w:rsid w:val="00831ADB"/>
    <w:rsid w:val="008466E3"/>
    <w:rsid w:val="008A2BB6"/>
    <w:rsid w:val="008C51D3"/>
    <w:rsid w:val="00983D07"/>
    <w:rsid w:val="0098480B"/>
    <w:rsid w:val="009A3DDC"/>
    <w:rsid w:val="009B0767"/>
    <w:rsid w:val="009C152B"/>
    <w:rsid w:val="00A67779"/>
    <w:rsid w:val="00AF485B"/>
    <w:rsid w:val="00B138B4"/>
    <w:rsid w:val="00B14C31"/>
    <w:rsid w:val="00B56C20"/>
    <w:rsid w:val="00B74C0E"/>
    <w:rsid w:val="00B76364"/>
    <w:rsid w:val="00BC4E57"/>
    <w:rsid w:val="00BC76EC"/>
    <w:rsid w:val="00BE3B05"/>
    <w:rsid w:val="00C1142A"/>
    <w:rsid w:val="00C8010A"/>
    <w:rsid w:val="00CB4FEA"/>
    <w:rsid w:val="00CB6384"/>
    <w:rsid w:val="00D41DFF"/>
    <w:rsid w:val="00D44C0A"/>
    <w:rsid w:val="00DE4440"/>
    <w:rsid w:val="00E23149"/>
    <w:rsid w:val="00E33236"/>
    <w:rsid w:val="00E74FE3"/>
    <w:rsid w:val="00E91CFE"/>
    <w:rsid w:val="00E9580F"/>
    <w:rsid w:val="00ED493E"/>
    <w:rsid w:val="00EE121A"/>
    <w:rsid w:val="00EE5A5A"/>
    <w:rsid w:val="00EE7548"/>
    <w:rsid w:val="00F44074"/>
    <w:rsid w:val="00F451CC"/>
    <w:rsid w:val="00F80F94"/>
    <w:rsid w:val="00F9693E"/>
    <w:rsid w:val="00FA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254"/>
  <w15:chartTrackingRefBased/>
  <w15:docId w15:val="{96CBE6E4-036E-4924-BD93-D9BB1FA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0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Cs/>
    </w:rPr>
  </w:style>
  <w:style w:type="paragraph" w:styleId="Heading5">
    <w:name w:val="heading 5"/>
    <w:basedOn w:val="Normal"/>
    <w:next w:val="Normal"/>
    <w:qFormat/>
    <w:pPr>
      <w:keepNext/>
      <w:widowControl w:val="0"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 w:val="12"/>
      <w:szCs w:val="22"/>
    </w:rPr>
  </w:style>
  <w:style w:type="paragraph" w:styleId="Heading7">
    <w:name w:val="heading 7"/>
    <w:basedOn w:val="Normal"/>
    <w:next w:val="Normal"/>
    <w:qFormat/>
    <w:pPr>
      <w:jc w:val="center"/>
      <w:outlineLvl w:val="6"/>
    </w:pPr>
    <w:rPr>
      <w:sz w:val="12"/>
    </w:rPr>
  </w:style>
  <w:style w:type="paragraph" w:styleId="Heading8">
    <w:name w:val="heading 8"/>
    <w:basedOn w:val="Normal"/>
    <w:next w:val="Normal"/>
    <w:qFormat/>
    <w:pPr>
      <w:jc w:val="right"/>
      <w:outlineLvl w:val="7"/>
    </w:pPr>
    <w:rPr>
      <w:iCs/>
      <w:sz w:val="12"/>
    </w:rPr>
  </w:style>
  <w:style w:type="paragraph" w:styleId="Heading9">
    <w:name w:val="heading 9"/>
    <w:basedOn w:val="Normal"/>
    <w:next w:val="Normal"/>
    <w:qFormat/>
    <w:pPr>
      <w:outlineLvl w:val="8"/>
    </w:pPr>
    <w:rPr>
      <w:i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  <w:semiHidden/>
    <w:pPr>
      <w:tabs>
        <w:tab w:val="center" w:pos="4320"/>
        <w:tab w:val="right" w:pos="8640"/>
      </w:tabs>
      <w:jc w:val="center"/>
    </w:pPr>
    <w:rPr>
      <w:b/>
      <w:i/>
      <w:iCs/>
      <w:noProof/>
      <w:sz w:val="24"/>
    </w:rPr>
  </w:style>
  <w:style w:type="paragraph" w:customStyle="1" w:styleId="CourtFileNumber">
    <w:name w:val="Court File Number"/>
    <w:basedOn w:val="Normal"/>
    <w:next w:val="Normal"/>
    <w:pPr>
      <w:widowControl w:val="0"/>
      <w:jc w:val="center"/>
    </w:pPr>
    <w:rPr>
      <w:sz w:val="14"/>
    </w:rPr>
  </w:style>
  <w:style w:type="paragraph" w:customStyle="1" w:styleId="CourtName">
    <w:name w:val="Court Name"/>
    <w:basedOn w:val="Normal"/>
    <w:pPr>
      <w:widowControl w:val="0"/>
      <w:jc w:val="center"/>
    </w:pPr>
    <w:rPr>
      <w:sz w:val="16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normalbody">
    <w:name w:val="normal body"/>
    <w:basedOn w:val="Normal"/>
    <w:pPr>
      <w:widowControl w:val="0"/>
    </w:pPr>
    <w:rPr>
      <w:sz w:val="20"/>
    </w:rPr>
  </w:style>
  <w:style w:type="paragraph" w:customStyle="1" w:styleId="FormInformation">
    <w:name w:val="Form Information"/>
    <w:basedOn w:val="Normal"/>
    <w:pPr>
      <w:widowControl w:val="0"/>
      <w:jc w:val="right"/>
    </w:pPr>
    <w:rPr>
      <w:sz w:val="14"/>
    </w:rPr>
  </w:style>
  <w:style w:type="paragraph" w:customStyle="1" w:styleId="FormName">
    <w:name w:val="Form Name"/>
    <w:basedOn w:val="Normal"/>
    <w:next w:val="Normal"/>
    <w:pPr>
      <w:widowControl w:val="0"/>
      <w:jc w:val="center"/>
      <w:outlineLvl w:val="0"/>
    </w:pPr>
    <w:rPr>
      <w:b/>
      <w:sz w:val="20"/>
      <w:szCs w:val="20"/>
    </w:rPr>
  </w:style>
  <w:style w:type="paragraph" w:customStyle="1" w:styleId="FormNumber">
    <w:name w:val="Form Number"/>
    <w:basedOn w:val="Normal"/>
    <w:pPr>
      <w:widowControl w:val="0"/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Pr>
      <w:sz w:val="14"/>
    </w:rPr>
  </w:style>
  <w:style w:type="paragraph" w:customStyle="1" w:styleId="WfxFaxNum">
    <w:name w:val="WfxFaxNum"/>
    <w:basedOn w:val="Normal"/>
    <w:pPr>
      <w:widowControl w:val="0"/>
    </w:pPr>
  </w:style>
  <w:style w:type="paragraph" w:customStyle="1" w:styleId="GuideTitle">
    <w:name w:val="Guide Title"/>
    <w:basedOn w:val="normalbody"/>
    <w:rPr>
      <w:b/>
      <w:sz w:val="26"/>
    </w:rPr>
  </w:style>
  <w:style w:type="paragraph" w:customStyle="1" w:styleId="normalbodyFrench">
    <w:name w:val="normal body French"/>
    <w:basedOn w:val="normalbody"/>
    <w:rPr>
      <w:i/>
      <w:lang w:val="fr-CA"/>
    </w:rPr>
  </w:style>
  <w:style w:type="paragraph" w:customStyle="1" w:styleId="Question">
    <w:name w:val="Question"/>
    <w:basedOn w:val="normalbody"/>
    <w:pPr>
      <w:spacing w:before="80" w:after="80"/>
    </w:pPr>
    <w:rPr>
      <w:b/>
      <w:bCs/>
      <w:noProof/>
      <w:sz w:val="22"/>
      <w:lang w:val="en-US"/>
    </w:rPr>
  </w:style>
  <w:style w:type="paragraph" w:styleId="TOC9">
    <w:name w:val="toc 9"/>
    <w:basedOn w:val="Normal"/>
    <w:next w:val="Normal"/>
    <w:autoRedefine/>
    <w:semiHidden/>
    <w:pPr>
      <w:ind w:left="1440"/>
    </w:pPr>
  </w:style>
  <w:style w:type="paragraph" w:customStyle="1" w:styleId="WfxTime">
    <w:name w:val="WfxTime"/>
    <w:basedOn w:val="Normal"/>
    <w:pPr>
      <w:widowControl w:val="0"/>
    </w:pPr>
  </w:style>
  <w:style w:type="paragraph" w:customStyle="1" w:styleId="WfxDate">
    <w:name w:val="WfxDate"/>
    <w:basedOn w:val="Normal"/>
    <w:pPr>
      <w:widowControl w:val="0"/>
    </w:pPr>
  </w:style>
  <w:style w:type="paragraph" w:customStyle="1" w:styleId="WfxRecipient">
    <w:name w:val="WfxRecipient"/>
    <w:basedOn w:val="Normal"/>
    <w:pPr>
      <w:widowControl w:val="0"/>
    </w:pPr>
  </w:style>
  <w:style w:type="paragraph" w:customStyle="1" w:styleId="WfxCompany">
    <w:name w:val="WfxCompany"/>
    <w:basedOn w:val="Normal"/>
    <w:pPr>
      <w:widowControl w:val="0"/>
    </w:pPr>
  </w:style>
  <w:style w:type="paragraph" w:customStyle="1" w:styleId="WfxSubject">
    <w:name w:val="WfxSubject"/>
    <w:basedOn w:val="Normal"/>
    <w:pPr>
      <w:widowControl w:val="0"/>
    </w:pPr>
  </w:style>
  <w:style w:type="paragraph" w:customStyle="1" w:styleId="WfxKeyword">
    <w:name w:val="WfxKeyword"/>
    <w:basedOn w:val="Normal"/>
    <w:pPr>
      <w:widowControl w:val="0"/>
    </w:pPr>
  </w:style>
  <w:style w:type="paragraph" w:customStyle="1" w:styleId="WfxBillCode">
    <w:name w:val="WfxBillCode"/>
    <w:basedOn w:val="Normal"/>
    <w:pPr>
      <w:widowControl w:val="0"/>
    </w:pPr>
  </w:style>
  <w:style w:type="paragraph" w:customStyle="1" w:styleId="UserInstructions1">
    <w:name w:val="User Instructions 1"/>
    <w:basedOn w:val="SignatureLine"/>
    <w:next w:val="Normal"/>
    <w:pPr>
      <w:jc w:val="left"/>
    </w:pPr>
    <w:rPr>
      <w:lang w:val="fr-CA"/>
    </w:rPr>
  </w:style>
  <w:style w:type="paragraph" w:customStyle="1" w:styleId="Party">
    <w:name w:val="Party"/>
    <w:basedOn w:val="normalbody"/>
    <w:pPr>
      <w:spacing w:before="240" w:after="120"/>
    </w:pPr>
    <w:rPr>
      <w:b/>
      <w:bCs/>
      <w:lang w:val="fr-CA"/>
    </w:rPr>
  </w:style>
  <w:style w:type="paragraph" w:customStyle="1" w:styleId="normalbody7pt">
    <w:name w:val="normal body 7 pt"/>
    <w:basedOn w:val="Party"/>
    <w:autoRedefine/>
    <w:rPr>
      <w:b w:val="0"/>
      <w:bCs w:val="0"/>
      <w:sz w:val="14"/>
      <w:lang w:val="en-CA"/>
    </w:rPr>
  </w:style>
  <w:style w:type="paragraph" w:customStyle="1" w:styleId="UserInstructions2">
    <w:name w:val="User Instructions 2"/>
    <w:basedOn w:val="UserInstructions1"/>
    <w:pPr>
      <w:jc w:val="center"/>
    </w:pPr>
  </w:style>
  <w:style w:type="paragraph" w:customStyle="1" w:styleId="Seal">
    <w:name w:val="Seal"/>
    <w:basedOn w:val="normalbody"/>
    <w:pPr>
      <w:jc w:val="center"/>
    </w:pPr>
    <w:rPr>
      <w:sz w:val="16"/>
    </w:rPr>
  </w:style>
  <w:style w:type="paragraph" w:customStyle="1" w:styleId="normalbody12ptbefore">
    <w:name w:val="normal body 12 pt before"/>
    <w:basedOn w:val="normalbody"/>
    <w:pPr>
      <w:spacing w:before="200"/>
    </w:pPr>
  </w:style>
  <w:style w:type="paragraph" w:customStyle="1" w:styleId="normalbody18ptbefore">
    <w:name w:val="normal body 18 pt before"/>
    <w:basedOn w:val="normalbody"/>
    <w:pPr>
      <w:spacing w:before="360"/>
    </w:pPr>
  </w:style>
  <w:style w:type="paragraph" w:customStyle="1" w:styleId="Warning">
    <w:name w:val="Warning"/>
    <w:basedOn w:val="normalbody"/>
    <w:pPr>
      <w:spacing w:before="360" w:after="360"/>
      <w:jc w:val="center"/>
    </w:pPr>
    <w:rPr>
      <w:b/>
      <w:sz w:val="26"/>
      <w:lang w:val="en-US"/>
    </w:rPr>
  </w:style>
  <w:style w:type="paragraph" w:customStyle="1" w:styleId="FillableField">
    <w:name w:val="Fillable Field"/>
    <w:basedOn w:val="normalbody"/>
    <w:pPr>
      <w:spacing w:after="10"/>
    </w:pPr>
    <w:rPr>
      <w:b/>
      <w:bCs/>
      <w:color w:val="0000FF"/>
    </w:rPr>
  </w:style>
  <w:style w:type="paragraph" w:customStyle="1" w:styleId="Instructions">
    <w:name w:val="Instructions"/>
    <w:basedOn w:val="normalbody"/>
    <w:pPr>
      <w:spacing w:after="40"/>
      <w:ind w:left="272" w:hanging="272"/>
    </w:pPr>
    <w:rPr>
      <w:sz w:val="16"/>
    </w:rPr>
  </w:style>
  <w:style w:type="paragraph" w:customStyle="1" w:styleId="InstructionsTitle">
    <w:name w:val="Instructions Title"/>
    <w:basedOn w:val="normalbody"/>
    <w:pPr>
      <w:spacing w:after="80"/>
    </w:pPr>
    <w:rPr>
      <w:b/>
    </w:rPr>
  </w:style>
  <w:style w:type="paragraph" w:customStyle="1" w:styleId="InstructionsFrench">
    <w:name w:val="Instructions French"/>
    <w:basedOn w:val="Instructions"/>
    <w:rPr>
      <w:i/>
      <w:lang w:val="en-US"/>
    </w:rPr>
  </w:style>
  <w:style w:type="paragraph" w:customStyle="1" w:styleId="InstructionsTitleFrench">
    <w:name w:val="Instructions Title French"/>
    <w:basedOn w:val="normalbody"/>
    <w:pPr>
      <w:spacing w:before="80" w:after="80"/>
    </w:pPr>
    <w:rPr>
      <w:b/>
      <w:i/>
      <w:lang w:val="en-US"/>
    </w:rPr>
  </w:style>
  <w:style w:type="paragraph" w:styleId="BodyText">
    <w:name w:val="Body Text"/>
    <w:basedOn w:val="Normal"/>
    <w:semiHidden/>
    <w:rPr>
      <w:sz w:val="20"/>
      <w:szCs w:val="20"/>
      <w:lang w:val="en-US"/>
    </w:rPr>
  </w:style>
  <w:style w:type="character" w:styleId="LineNumber">
    <w:name w:val="line number"/>
    <w:basedOn w:val="DefaultParagraphFont"/>
    <w:semiHidden/>
  </w:style>
  <w:style w:type="paragraph" w:customStyle="1" w:styleId="GuideTitleFrench">
    <w:name w:val="Guide Title French"/>
    <w:basedOn w:val="GuideTitle"/>
    <w:pPr>
      <w:spacing w:after="360"/>
    </w:pPr>
    <w:rPr>
      <w:i/>
      <w:iCs/>
    </w:rPr>
  </w:style>
  <w:style w:type="paragraph" w:customStyle="1" w:styleId="QuestionFrench">
    <w:name w:val="Question French"/>
    <w:basedOn w:val="Question"/>
    <w:rPr>
      <w:i/>
    </w:rPr>
  </w:style>
  <w:style w:type="paragraph" w:customStyle="1" w:styleId="Warning-Guide">
    <w:name w:val="Warning - Guide"/>
    <w:basedOn w:val="Instructions"/>
    <w:pPr>
      <w:jc w:val="center"/>
    </w:pPr>
    <w:rPr>
      <w:b/>
      <w:bCs/>
      <w:noProof/>
    </w:rPr>
  </w:style>
  <w:style w:type="paragraph" w:customStyle="1" w:styleId="Warning-GuideFrench">
    <w:name w:val="Warning - Guide French"/>
    <w:basedOn w:val="Instructions"/>
    <w:pPr>
      <w:jc w:val="center"/>
    </w:pPr>
    <w:rPr>
      <w:b/>
      <w:bCs/>
      <w:i/>
      <w:noProof/>
    </w:rPr>
  </w:style>
  <w:style w:type="paragraph" w:styleId="PlainText">
    <w:name w:val="Plain Text"/>
    <w:basedOn w:val="Normal"/>
    <w:semiHidden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Frenchnormalbody">
    <w:name w:val="French normal body"/>
    <w:basedOn w:val="Normal"/>
    <w:pPr>
      <w:widowControl w:val="0"/>
    </w:pPr>
    <w:rPr>
      <w:i/>
      <w:iCs/>
      <w:sz w:val="20"/>
      <w:lang w:val="fr-CA"/>
    </w:rPr>
  </w:style>
  <w:style w:type="paragraph" w:customStyle="1" w:styleId="Note">
    <w:name w:val="Note"/>
    <w:basedOn w:val="Instructions"/>
    <w:pPr>
      <w:spacing w:before="20" w:after="20"/>
      <w:ind w:left="0" w:firstLine="0"/>
    </w:pPr>
    <w:rPr>
      <w:bCs/>
    </w:rPr>
  </w:style>
  <w:style w:type="paragraph" w:customStyle="1" w:styleId="bulletedlist1">
    <w:name w:val="bulleted list 1"/>
    <w:basedOn w:val="normalbody"/>
    <w:pPr>
      <w:spacing w:after="60"/>
      <w:ind w:left="215" w:hanging="215"/>
    </w:pPr>
    <w:rPr>
      <w:noProof/>
    </w:rPr>
  </w:style>
  <w:style w:type="paragraph" w:customStyle="1" w:styleId="Style1">
    <w:name w:val="Style1"/>
    <w:basedOn w:val="bulletedlist1"/>
    <w:rPr>
      <w:i/>
    </w:rPr>
  </w:style>
  <w:style w:type="paragraph" w:customStyle="1" w:styleId="bulletedlist1Fr">
    <w:name w:val="bulleted list 1 Fr"/>
    <w:basedOn w:val="bulletedlist1"/>
    <w:pPr>
      <w:ind w:left="216" w:hanging="216"/>
    </w:pPr>
    <w:rPr>
      <w:i/>
    </w:rPr>
  </w:style>
  <w:style w:type="paragraph" w:customStyle="1" w:styleId="numberedlist1">
    <w:name w:val="numbered list 1"/>
    <w:basedOn w:val="bulletedlist1"/>
    <w:pPr>
      <w:numPr>
        <w:numId w:val="8"/>
      </w:numPr>
      <w:tabs>
        <w:tab w:val="clear" w:pos="360"/>
        <w:tab w:val="num" w:pos="500"/>
      </w:tabs>
      <w:ind w:left="499" w:hanging="301"/>
    </w:pPr>
    <w:rPr>
      <w:spacing w:val="-2"/>
    </w:rPr>
  </w:style>
  <w:style w:type="paragraph" w:customStyle="1" w:styleId="numberedlist1Fr">
    <w:name w:val="numbered list 1 Fr"/>
    <w:basedOn w:val="bulletedlist1Fr"/>
    <w:pPr>
      <w:numPr>
        <w:numId w:val="8"/>
      </w:numPr>
      <w:tabs>
        <w:tab w:val="clear" w:pos="360"/>
        <w:tab w:val="num" w:pos="500"/>
      </w:tabs>
      <w:ind w:left="499" w:hanging="301"/>
    </w:pPr>
    <w:rPr>
      <w:spacing w:val="-2"/>
    </w:rPr>
  </w:style>
  <w:style w:type="paragraph" w:customStyle="1" w:styleId="bulletedlist2">
    <w:name w:val="bulleted list 2"/>
    <w:basedOn w:val="bulletedlist1"/>
    <w:pPr>
      <w:numPr>
        <w:numId w:val="6"/>
      </w:numPr>
      <w:tabs>
        <w:tab w:val="clear" w:pos="360"/>
      </w:tabs>
      <w:ind w:left="784" w:hanging="300"/>
    </w:pPr>
  </w:style>
  <w:style w:type="paragraph" w:customStyle="1" w:styleId="bulletedlist2Fr">
    <w:name w:val="bulleted list 2 Fr"/>
    <w:basedOn w:val="bulletedlist1Fr"/>
    <w:pPr>
      <w:numPr>
        <w:numId w:val="6"/>
      </w:numPr>
      <w:tabs>
        <w:tab w:val="clear" w:pos="360"/>
      </w:tabs>
      <w:ind w:left="879" w:hanging="369"/>
    </w:pPr>
  </w:style>
  <w:style w:type="paragraph" w:customStyle="1" w:styleId="bulletedlist3">
    <w:name w:val="bulleted list 3"/>
    <w:basedOn w:val="bulletedlist1"/>
    <w:pPr>
      <w:numPr>
        <w:numId w:val="6"/>
      </w:numPr>
      <w:tabs>
        <w:tab w:val="clear" w:pos="360"/>
      </w:tabs>
      <w:ind w:left="396" w:hanging="198"/>
    </w:pPr>
  </w:style>
  <w:style w:type="paragraph" w:customStyle="1" w:styleId="bulletedlist3Fr">
    <w:name w:val="bulleted list 3 Fr"/>
    <w:basedOn w:val="bulletedlist1Fr"/>
    <w:pPr>
      <w:numPr>
        <w:numId w:val="6"/>
      </w:numPr>
      <w:tabs>
        <w:tab w:val="clear" w:pos="360"/>
      </w:tabs>
      <w:ind w:left="516" w:hanging="301"/>
    </w:pPr>
  </w:style>
  <w:style w:type="paragraph" w:customStyle="1" w:styleId="Instructions2">
    <w:name w:val="Instructions 2"/>
    <w:basedOn w:val="Instructions"/>
    <w:pPr>
      <w:spacing w:after="30"/>
      <w:ind w:left="284" w:hanging="284"/>
    </w:pPr>
    <w:rPr>
      <w:b/>
    </w:rPr>
  </w:style>
  <w:style w:type="paragraph" w:customStyle="1" w:styleId="Instructions2Fr">
    <w:name w:val="Instructions 2 Fr"/>
    <w:basedOn w:val="Instructions2"/>
    <w:rPr>
      <w:b w:val="0"/>
      <w:i/>
    </w:rPr>
  </w:style>
  <w:style w:type="paragraph" w:customStyle="1" w:styleId="Instructions3">
    <w:name w:val="Instructions 3"/>
    <w:basedOn w:val="Instructions2"/>
    <w:pPr>
      <w:spacing w:after="60"/>
    </w:pPr>
    <w:rPr>
      <w:b w:val="0"/>
      <w:bCs/>
    </w:rPr>
  </w:style>
  <w:style w:type="paragraph" w:customStyle="1" w:styleId="Instructions3Fr">
    <w:name w:val="Instructions 3 Fr"/>
    <w:basedOn w:val="Instructions2"/>
    <w:pPr>
      <w:spacing w:after="60"/>
    </w:pPr>
    <w:rPr>
      <w:b w:val="0"/>
      <w:bCs/>
      <w:i/>
    </w:rPr>
  </w:style>
  <w:style w:type="paragraph" w:customStyle="1" w:styleId="NoteFr">
    <w:name w:val="Note Fr"/>
    <w:basedOn w:val="Note"/>
    <w:rPr>
      <w:i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normalbody6ptbefore">
    <w:name w:val="normal body 6 pt before"/>
    <w:basedOn w:val="normalbody"/>
    <w:rsid w:val="00CB6384"/>
    <w:pPr>
      <w:spacing w:before="120"/>
    </w:pPr>
  </w:style>
  <w:style w:type="paragraph" w:customStyle="1" w:styleId="French">
    <w:name w:val="French"/>
    <w:basedOn w:val="normalbody"/>
    <w:rPr>
      <w:i/>
      <w:lang w:val="fr-CA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  <w:spacing w:before="120"/>
      <w:jc w:val="both"/>
    </w:pPr>
    <w:rPr>
      <w:rFonts w:cs="Arial"/>
      <w:sz w:val="20"/>
      <w:szCs w:val="20"/>
      <w:lang w:val="en-US"/>
    </w:rPr>
  </w:style>
  <w:style w:type="paragraph" w:customStyle="1" w:styleId="normalbody2ptbefore">
    <w:name w:val="normal body 2 pt before"/>
    <w:basedOn w:val="normalbody"/>
    <w:pPr>
      <w:spacing w:before="40"/>
      <w:ind w:right="-43"/>
    </w:pPr>
  </w:style>
  <w:style w:type="paragraph" w:customStyle="1" w:styleId="SectionTitle">
    <w:name w:val="Section Title"/>
    <w:basedOn w:val="normalbody18ptbefore"/>
    <w:pPr>
      <w:spacing w:before="300"/>
      <w:jc w:val="center"/>
    </w:pPr>
    <w:rPr>
      <w:b/>
      <w:bCs/>
      <w:sz w:val="24"/>
    </w:rPr>
  </w:style>
  <w:style w:type="paragraph" w:customStyle="1" w:styleId="UserInstructions2Fr">
    <w:name w:val="User Instructions 2 Fr"/>
    <w:basedOn w:val="UserInstructions2"/>
    <w:pPr>
      <w:spacing w:before="0"/>
    </w:pPr>
    <w:rPr>
      <w:i/>
      <w:lang w:val="en-CA"/>
    </w:rPr>
  </w:style>
  <w:style w:type="paragraph" w:customStyle="1" w:styleId="CourtNameFR">
    <w:name w:val="Court Name FR"/>
    <w:basedOn w:val="CourtName"/>
    <w:pPr>
      <w:spacing w:after="120"/>
    </w:pPr>
    <w:rPr>
      <w:b/>
      <w:i/>
      <w:sz w:val="24"/>
      <w:lang w:val="fr-CA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SideBar">
    <w:name w:val="Side Bar"/>
    <w:basedOn w:val="normalbody"/>
    <w:pPr>
      <w:spacing w:after="120"/>
    </w:pPr>
    <w:rPr>
      <w:b/>
      <w:i/>
      <w:iCs/>
      <w:caps/>
      <w:sz w:val="28"/>
      <w:lang w:val="fr-CA"/>
    </w:rPr>
  </w:style>
  <w:style w:type="paragraph" w:customStyle="1" w:styleId="WarningFr">
    <w:name w:val="Warning Fr"/>
    <w:basedOn w:val="Warning"/>
    <w:pPr>
      <w:spacing w:before="40" w:after="240"/>
    </w:pPr>
    <w:rPr>
      <w:b w:val="0"/>
      <w:iCs/>
      <w:sz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0F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C5AD29-2BEB-43A1-BDE2-FEF53A34A3A3}"/>
</file>

<file path=customXml/itemProps2.xml><?xml version="1.0" encoding="utf-8"?>
<ds:datastoreItem xmlns:ds="http://schemas.openxmlformats.org/officeDocument/2006/customXml" ds:itemID="{AE746C65-C54E-4022-B682-4A8DC7E86DF4}"/>
</file>

<file path=customXml/itemProps3.xml><?xml version="1.0" encoding="utf-8"?>
<ds:datastoreItem xmlns:ds="http://schemas.openxmlformats.org/officeDocument/2006/customXml" ds:itemID="{A0712187-EB38-4D6D-B4DD-67360AD03F58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Direct Deposit</vt:lpstr>
    </vt:vector>
  </TitlesOfParts>
  <Manager>Ventura, T.</Manager>
  <Company>MAG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Direct Deposit</dc:title>
  <dc:subject>Accountant of the Superior Court of Justice form</dc:subject>
  <dc:creator>Rottman, M.</dc:creator>
  <cp:keywords/>
  <cp:lastModifiedBy>Wen, Tiffany (MAG)</cp:lastModifiedBy>
  <cp:revision>3</cp:revision>
  <cp:lastPrinted>2009-06-15T20:43:00Z</cp:lastPrinted>
  <dcterms:created xsi:type="dcterms:W3CDTF">2025-04-08T14:48:00Z</dcterms:created>
  <dcterms:modified xsi:type="dcterms:W3CDTF">2025-04-08T14:49:00Z</dcterms:modified>
  <cp:category>OPGT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2025-04-08T14:48:39Z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65638a0b-385d-4dce-b783-137b041a96db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