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8AA2" w14:textId="418051FD" w:rsidR="00096599" w:rsidRPr="00987CFF" w:rsidRDefault="00845374" w:rsidP="00987CFF">
      <w:pPr>
        <w:pStyle w:val="form-f"/>
        <w:tabs>
          <w:tab w:val="clear" w:pos="0"/>
        </w:tabs>
        <w:spacing w:before="0" w:line="240" w:lineRule="auto"/>
        <w:jc w:val="right"/>
        <w:rPr>
          <w:iCs/>
          <w:sz w:val="32"/>
          <w:szCs w:val="32"/>
        </w:rPr>
      </w:pPr>
      <w:r w:rsidRPr="00845374">
        <w:rPr>
          <w:i/>
          <w:caps w:val="0"/>
          <w:sz w:val="24"/>
          <w:szCs w:val="24"/>
        </w:rPr>
        <w:t>(N</w:t>
      </w:r>
      <w:r w:rsidRPr="00845374">
        <w:rPr>
          <w:i/>
          <w:caps w:val="0"/>
          <w:sz w:val="24"/>
          <w:szCs w:val="24"/>
          <w:vertAlign w:val="superscript"/>
        </w:rPr>
        <w:t>o</w:t>
      </w:r>
      <w:r w:rsidRPr="00845374">
        <w:rPr>
          <w:i/>
          <w:caps w:val="0"/>
          <w:sz w:val="24"/>
          <w:szCs w:val="24"/>
        </w:rPr>
        <w:t xml:space="preserve"> de dossier de la Cour)</w:t>
      </w:r>
      <w:r w:rsidR="00987CFF">
        <w:rPr>
          <w:i/>
          <w:caps w:val="0"/>
          <w:sz w:val="24"/>
          <w:szCs w:val="24"/>
        </w:rPr>
        <w:t xml:space="preserve"> </w:t>
      </w:r>
      <w:r w:rsidR="00987CFF">
        <w:rPr>
          <w:iCs/>
          <w:caps w:val="0"/>
          <w:sz w:val="24"/>
          <w:szCs w:val="24"/>
        </w:rPr>
        <w:t>……………</w:t>
      </w:r>
      <w:proofErr w:type="gramStart"/>
      <w:r w:rsidR="00987CFF">
        <w:rPr>
          <w:iCs/>
          <w:caps w:val="0"/>
          <w:sz w:val="24"/>
          <w:szCs w:val="24"/>
        </w:rPr>
        <w:t>…….</w:t>
      </w:r>
      <w:proofErr w:type="gramEnd"/>
      <w:r w:rsidR="00987CFF">
        <w:rPr>
          <w:iCs/>
          <w:caps w:val="0"/>
          <w:sz w:val="24"/>
          <w:szCs w:val="24"/>
        </w:rPr>
        <w:t>.</w:t>
      </w:r>
    </w:p>
    <w:p w14:paraId="663CE828" w14:textId="77777777" w:rsidR="000525D9" w:rsidRPr="005C2F4B" w:rsidRDefault="000525D9" w:rsidP="00987CFF">
      <w:pPr>
        <w:pStyle w:val="form-f"/>
        <w:tabs>
          <w:tab w:val="clear" w:pos="0"/>
        </w:tabs>
        <w:spacing w:before="180"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Formule 75.6</w:t>
      </w:r>
    </w:p>
    <w:p w14:paraId="49A346BC" w14:textId="77777777" w:rsidR="000525D9" w:rsidRPr="005C2F4B" w:rsidRDefault="000525D9" w:rsidP="004F6954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Loi sur les tribunaux judiciaires</w:t>
      </w:r>
    </w:p>
    <w:p w14:paraId="17DD6BF9" w14:textId="77777777" w:rsidR="000525D9" w:rsidRPr="005C2F4B" w:rsidRDefault="000525D9" w:rsidP="004F6954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avis de motion en vue d’obtenir des directives</w:t>
      </w:r>
    </w:p>
    <w:p w14:paraId="2483E27C" w14:textId="77777777" w:rsidR="000525D9" w:rsidRPr="005C2F4B" w:rsidRDefault="000525D9" w:rsidP="004F6954">
      <w:pPr>
        <w:pStyle w:val="zheadingx-f"/>
        <w:tabs>
          <w:tab w:val="clear" w:pos="0"/>
        </w:tabs>
        <w:spacing w:before="120" w:line="240" w:lineRule="auto"/>
        <w:rPr>
          <w:i/>
          <w:sz w:val="24"/>
          <w:szCs w:val="24"/>
        </w:rPr>
      </w:pPr>
      <w:r w:rsidRPr="005C2F4B">
        <w:rPr>
          <w:i/>
          <w:sz w:val="24"/>
          <w:szCs w:val="24"/>
        </w:rPr>
        <w:t>ontario</w:t>
      </w:r>
    </w:p>
    <w:p w14:paraId="72947D45" w14:textId="77777777" w:rsidR="000525D9" w:rsidRPr="005C2F4B" w:rsidRDefault="000525D9" w:rsidP="004F6954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COUR SUPÉRIEURE DE JUSTICE</w:t>
      </w:r>
    </w:p>
    <w:p w14:paraId="4596B22F" w14:textId="77777777" w:rsidR="000525D9" w:rsidRPr="005C2F4B" w:rsidRDefault="000525D9" w:rsidP="004F6954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</w:rPr>
        <w:t xml:space="preserve">SUCCESSION DE FEU </w:t>
      </w:r>
      <w:r w:rsidRPr="005C2F4B">
        <w:rPr>
          <w:i/>
          <w:sz w:val="24"/>
          <w:szCs w:val="24"/>
        </w:rPr>
        <w:t>(inscrire le nom)</w:t>
      </w:r>
      <w:r w:rsidRPr="005C2F4B">
        <w:rPr>
          <w:sz w:val="24"/>
          <w:szCs w:val="24"/>
        </w:rPr>
        <w:t>.</w:t>
      </w:r>
    </w:p>
    <w:p w14:paraId="413E8120" w14:textId="77777777" w:rsidR="000525D9" w:rsidRPr="005C2F4B" w:rsidRDefault="000525D9" w:rsidP="004F6954">
      <w:pPr>
        <w:pStyle w:val="zparanoindt-f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E N T R E :</w:t>
      </w:r>
    </w:p>
    <w:p w14:paraId="15EC907A" w14:textId="77777777" w:rsidR="000525D9" w:rsidRPr="005C2F4B" w:rsidRDefault="000525D9" w:rsidP="004F695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5C2F4B">
        <w:rPr>
          <w:sz w:val="24"/>
          <w:szCs w:val="24"/>
          <w:lang w:val="fr-CA"/>
        </w:rPr>
        <w:t>(nom)</w:t>
      </w:r>
    </w:p>
    <w:p w14:paraId="2F6F68B8" w14:textId="77777777" w:rsidR="000525D9" w:rsidRPr="005C2F4B" w:rsidRDefault="000525D9" w:rsidP="004F695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5C2F4B">
        <w:rPr>
          <w:i w:val="0"/>
          <w:sz w:val="24"/>
          <w:szCs w:val="24"/>
          <w:lang w:val="fr-CA"/>
        </w:rPr>
        <w:t>auteur de la motion,</w:t>
      </w:r>
    </w:p>
    <w:p w14:paraId="601130DC" w14:textId="77777777" w:rsidR="000525D9" w:rsidRPr="005C2F4B" w:rsidRDefault="000525D9" w:rsidP="004F695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5C2F4B">
        <w:rPr>
          <w:i w:val="0"/>
          <w:sz w:val="24"/>
          <w:szCs w:val="24"/>
          <w:lang w:val="fr-CA"/>
        </w:rPr>
        <w:t>et</w:t>
      </w:r>
    </w:p>
    <w:p w14:paraId="0E8C55D8" w14:textId="77777777" w:rsidR="000525D9" w:rsidRPr="005C2F4B" w:rsidRDefault="000525D9" w:rsidP="004F695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5C2F4B">
        <w:rPr>
          <w:sz w:val="24"/>
          <w:szCs w:val="24"/>
          <w:lang w:val="fr-CA"/>
        </w:rPr>
        <w:t>(nom)</w:t>
      </w:r>
    </w:p>
    <w:p w14:paraId="38C604DA" w14:textId="77777777" w:rsidR="000525D9" w:rsidRPr="005C2F4B" w:rsidRDefault="000525D9" w:rsidP="004F6954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5C2F4B">
        <w:rPr>
          <w:i w:val="0"/>
          <w:sz w:val="24"/>
          <w:szCs w:val="24"/>
          <w:lang w:val="fr-CA"/>
        </w:rPr>
        <w:t>intimé.</w:t>
      </w:r>
    </w:p>
    <w:p w14:paraId="1FB500AE" w14:textId="77777777" w:rsidR="000525D9" w:rsidRPr="005C2F4B" w:rsidRDefault="000525D9" w:rsidP="004F6954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avis de motion en vue d’obtenir des directives</w:t>
      </w:r>
    </w:p>
    <w:p w14:paraId="7DE7D2BF" w14:textId="77777777" w:rsidR="00096599" w:rsidRPr="005C2F4B" w:rsidRDefault="000525D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i/>
          <w:iCs/>
          <w:sz w:val="24"/>
          <w:szCs w:val="24"/>
        </w:rPr>
      </w:pPr>
      <w:r w:rsidRPr="005C2F4B">
        <w:rPr>
          <w:sz w:val="24"/>
          <w:szCs w:val="24"/>
        </w:rPr>
        <w:tab/>
      </w:r>
      <w:r w:rsidRPr="005C2F4B">
        <w:rPr>
          <w:sz w:val="24"/>
          <w:szCs w:val="24"/>
        </w:rPr>
        <w:tab/>
        <w:t>L’auteur de la motion présentera au tribunal une motion le (</w:t>
      </w:r>
      <w:r w:rsidRPr="005C2F4B">
        <w:rPr>
          <w:i/>
          <w:sz w:val="24"/>
          <w:szCs w:val="24"/>
        </w:rPr>
        <w:t>date)</w:t>
      </w:r>
      <w:r w:rsidRPr="005C2F4B">
        <w:rPr>
          <w:sz w:val="24"/>
          <w:szCs w:val="24"/>
        </w:rPr>
        <w:t xml:space="preserve">, à </w:t>
      </w:r>
      <w:r w:rsidRPr="005C2F4B">
        <w:rPr>
          <w:i/>
          <w:sz w:val="24"/>
          <w:szCs w:val="24"/>
        </w:rPr>
        <w:t>(heure)</w:t>
      </w:r>
      <w:r w:rsidRPr="005C2F4B">
        <w:rPr>
          <w:sz w:val="24"/>
          <w:szCs w:val="24"/>
        </w:rPr>
        <w:t>,</w:t>
      </w:r>
      <w:r w:rsidRPr="005C2F4B">
        <w:rPr>
          <w:i/>
          <w:sz w:val="24"/>
          <w:szCs w:val="24"/>
        </w:rPr>
        <w:t xml:space="preserve"> </w:t>
      </w:r>
      <w:r w:rsidRPr="005C2F4B">
        <w:rPr>
          <w:sz w:val="24"/>
          <w:szCs w:val="24"/>
        </w:rPr>
        <w:t>ou dès que possible par la suite,</w:t>
      </w:r>
      <w:r w:rsidR="00096599" w:rsidRPr="005C2F4B">
        <w:rPr>
          <w:sz w:val="24"/>
          <w:szCs w:val="24"/>
        </w:rPr>
        <w:t xml:space="preserve"> (</w:t>
      </w:r>
      <w:r w:rsidR="00096599" w:rsidRPr="005C2F4B">
        <w:rPr>
          <w:i/>
          <w:iCs/>
          <w:sz w:val="24"/>
          <w:szCs w:val="24"/>
        </w:rPr>
        <w:t>choisir l’une des options suivantes)</w:t>
      </w:r>
    </w:p>
    <w:p w14:paraId="418CEACA" w14:textId="77777777" w:rsidR="00096599" w:rsidRPr="005C2F4B" w:rsidRDefault="0009659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C2F4B">
        <w:rPr>
          <w:sz w:val="24"/>
          <w:szCs w:val="24"/>
          <w:lang w:val="en-CA"/>
        </w:rPr>
        <w:instrText xml:space="preserve"> FORMCHECKBOX </w:instrText>
      </w:r>
      <w:r w:rsidRPr="005C2F4B">
        <w:rPr>
          <w:sz w:val="24"/>
          <w:szCs w:val="24"/>
          <w:lang w:val="en-CA"/>
        </w:rPr>
      </w:r>
      <w:r w:rsidRPr="005C2F4B">
        <w:rPr>
          <w:sz w:val="24"/>
          <w:szCs w:val="24"/>
          <w:lang w:val="en-CA"/>
        </w:rPr>
        <w:fldChar w:fldCharType="separate"/>
      </w:r>
      <w:r w:rsidRPr="005C2F4B">
        <w:rPr>
          <w:sz w:val="24"/>
          <w:szCs w:val="24"/>
        </w:rPr>
        <w:fldChar w:fldCharType="end"/>
      </w:r>
      <w:r w:rsidRPr="005C2F4B">
        <w:rPr>
          <w:sz w:val="24"/>
          <w:szCs w:val="24"/>
        </w:rPr>
        <w:t xml:space="preserve"> en personne</w:t>
      </w:r>
    </w:p>
    <w:p w14:paraId="56181588" w14:textId="77777777" w:rsidR="00096599" w:rsidRPr="005C2F4B" w:rsidRDefault="0009659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C2F4B">
        <w:rPr>
          <w:sz w:val="24"/>
          <w:szCs w:val="24"/>
          <w:lang w:val="en-CA"/>
        </w:rPr>
        <w:instrText xml:space="preserve"> FORMCHECKBOX </w:instrText>
      </w:r>
      <w:r w:rsidRPr="005C2F4B">
        <w:rPr>
          <w:sz w:val="24"/>
          <w:szCs w:val="24"/>
          <w:lang w:val="en-CA"/>
        </w:rPr>
      </w:r>
      <w:r w:rsidRPr="005C2F4B">
        <w:rPr>
          <w:sz w:val="24"/>
          <w:szCs w:val="24"/>
          <w:lang w:val="en-CA"/>
        </w:rPr>
        <w:fldChar w:fldCharType="separate"/>
      </w:r>
      <w:r w:rsidRPr="005C2F4B">
        <w:rPr>
          <w:sz w:val="24"/>
          <w:szCs w:val="24"/>
        </w:rPr>
        <w:fldChar w:fldCharType="end"/>
      </w:r>
      <w:r w:rsidRPr="005C2F4B">
        <w:rPr>
          <w:sz w:val="24"/>
          <w:szCs w:val="24"/>
        </w:rPr>
        <w:t xml:space="preserve"> par conférence téléphonique</w:t>
      </w:r>
    </w:p>
    <w:p w14:paraId="74FEED8D" w14:textId="77777777" w:rsidR="00096599" w:rsidRPr="005C2F4B" w:rsidRDefault="0009659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C2F4B">
        <w:rPr>
          <w:sz w:val="24"/>
          <w:szCs w:val="24"/>
          <w:lang w:val="en-CA"/>
        </w:rPr>
        <w:instrText xml:space="preserve"> FORMCHECKBOX </w:instrText>
      </w:r>
      <w:r w:rsidRPr="005C2F4B">
        <w:rPr>
          <w:sz w:val="24"/>
          <w:szCs w:val="24"/>
          <w:lang w:val="en-CA"/>
        </w:rPr>
      </w:r>
      <w:r w:rsidRPr="005C2F4B">
        <w:rPr>
          <w:sz w:val="24"/>
          <w:szCs w:val="24"/>
          <w:lang w:val="en-CA"/>
        </w:rPr>
        <w:fldChar w:fldCharType="separate"/>
      </w:r>
      <w:r w:rsidRPr="005C2F4B">
        <w:rPr>
          <w:sz w:val="24"/>
          <w:szCs w:val="24"/>
        </w:rPr>
        <w:fldChar w:fldCharType="end"/>
      </w:r>
      <w:r w:rsidRPr="005C2F4B">
        <w:rPr>
          <w:sz w:val="24"/>
          <w:szCs w:val="24"/>
        </w:rPr>
        <w:t xml:space="preserve"> par vidéoconférence</w:t>
      </w:r>
    </w:p>
    <w:p w14:paraId="6A148A28" w14:textId="77777777" w:rsidR="00096599" w:rsidRPr="005C2F4B" w:rsidRDefault="0009659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</w:rPr>
        <w:t>à l’endroit suivant</w:t>
      </w:r>
    </w:p>
    <w:p w14:paraId="3104FF9E" w14:textId="77777777" w:rsidR="00096599" w:rsidRPr="005C2F4B" w:rsidRDefault="0009659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</w:rPr>
        <w:t>(</w:t>
      </w:r>
      <w:r w:rsidRPr="005C2F4B">
        <w:rPr>
          <w:i/>
          <w:iCs/>
          <w:sz w:val="24"/>
          <w:szCs w:val="24"/>
        </w:rPr>
        <w:t>adresse du palais de justice en cas d’audience en personne, ou détails de la conférence téléphonique ou de la vidéoconférence, comme le numéro à composer, le code d’accès, le lien vidéo, etc., s’il y a lieu</w:t>
      </w:r>
      <w:r w:rsidRPr="005C2F4B">
        <w:rPr>
          <w:sz w:val="24"/>
          <w:szCs w:val="24"/>
        </w:rPr>
        <w:t>)</w:t>
      </w:r>
    </w:p>
    <w:p w14:paraId="27CF1722" w14:textId="77777777" w:rsidR="000525D9" w:rsidRPr="005C2F4B" w:rsidRDefault="000525D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5C2F4B">
        <w:rPr>
          <w:sz w:val="24"/>
          <w:szCs w:val="24"/>
        </w:rPr>
        <w:t xml:space="preserve"> </w:t>
      </w:r>
      <w:r w:rsidRPr="005C2F4B">
        <w:rPr>
          <w:sz w:val="24"/>
          <w:szCs w:val="24"/>
        </w:rPr>
        <w:tab/>
      </w:r>
      <w:r w:rsidRPr="005C2F4B">
        <w:rPr>
          <w:sz w:val="24"/>
          <w:szCs w:val="24"/>
        </w:rPr>
        <w:tab/>
        <w:t>La motion a pour objet d’obtenir des directives concernant :</w:t>
      </w:r>
    </w:p>
    <w:p w14:paraId="4EB738CF" w14:textId="77777777" w:rsidR="000525D9" w:rsidRPr="005C2F4B" w:rsidRDefault="000525D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i/>
          <w:sz w:val="24"/>
          <w:szCs w:val="24"/>
        </w:rPr>
      </w:pPr>
      <w:r w:rsidRPr="005C2F4B">
        <w:rPr>
          <w:sz w:val="24"/>
          <w:szCs w:val="24"/>
        </w:rPr>
        <w:tab/>
      </w:r>
      <w:r w:rsidRPr="005C2F4B">
        <w:rPr>
          <w:i/>
          <w:sz w:val="24"/>
          <w:szCs w:val="24"/>
        </w:rPr>
        <w:t>(indiquer la nature de l’instance)</w:t>
      </w:r>
    </w:p>
    <w:p w14:paraId="660B45A6" w14:textId="77777777" w:rsidR="000525D9" w:rsidRPr="005C2F4B" w:rsidRDefault="000525D9" w:rsidP="004F6954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i/>
          <w:sz w:val="24"/>
          <w:szCs w:val="24"/>
        </w:rPr>
      </w:pPr>
      <w:r w:rsidRPr="005C2F4B">
        <w:rPr>
          <w:sz w:val="24"/>
          <w:szCs w:val="24"/>
        </w:rPr>
        <w:tab/>
      </w:r>
      <w:r w:rsidRPr="005C2F4B">
        <w:rPr>
          <w:sz w:val="24"/>
          <w:szCs w:val="24"/>
        </w:rPr>
        <w:tab/>
        <w:t xml:space="preserve">Les moyens à l’appui de la motion sont la règle 75.06 et </w:t>
      </w:r>
      <w:r w:rsidRPr="005C2F4B">
        <w:rPr>
          <w:i/>
          <w:sz w:val="24"/>
          <w:szCs w:val="24"/>
        </w:rPr>
        <w:t>(préciser les autres moyens qui seront plaidés, y compris les renvois aux dispositions d’une loi ou des règles invoquées).</w:t>
      </w:r>
    </w:p>
    <w:p w14:paraId="597BD316" w14:textId="77777777" w:rsidR="000525D9" w:rsidRPr="005C2F4B" w:rsidRDefault="000525D9" w:rsidP="00987CFF">
      <w:pPr>
        <w:pStyle w:val="zparawtab-f"/>
        <w:tabs>
          <w:tab w:val="left" w:pos="239"/>
          <w:tab w:val="left" w:pos="2869"/>
          <w:tab w:val="left" w:pos="5978"/>
        </w:tabs>
        <w:spacing w:after="240" w:line="240" w:lineRule="auto"/>
        <w:jc w:val="left"/>
        <w:rPr>
          <w:i/>
          <w:sz w:val="24"/>
          <w:szCs w:val="24"/>
        </w:rPr>
      </w:pPr>
      <w:r w:rsidRPr="005C2F4B">
        <w:rPr>
          <w:sz w:val="24"/>
          <w:szCs w:val="24"/>
        </w:rPr>
        <w:tab/>
      </w:r>
      <w:r w:rsidRPr="005C2F4B">
        <w:rPr>
          <w:sz w:val="24"/>
          <w:szCs w:val="24"/>
        </w:rPr>
        <w:tab/>
        <w:t>La preuve documentaire suivante sera utilisée lors de l’audition de la motion : </w:t>
      </w:r>
      <w:r w:rsidRPr="005C2F4B">
        <w:rPr>
          <w:i/>
          <w:sz w:val="24"/>
          <w:szCs w:val="24"/>
        </w:rPr>
        <w:t>(énumérer les affidavits ou autres éléments de preuve docume</w:t>
      </w:r>
      <w:r w:rsidRPr="005C2F4B">
        <w:rPr>
          <w:i/>
          <w:sz w:val="24"/>
          <w:szCs w:val="24"/>
        </w:rPr>
        <w:t>n</w:t>
      </w:r>
      <w:r w:rsidRPr="005C2F4B">
        <w:rPr>
          <w:i/>
          <w:sz w:val="24"/>
          <w:szCs w:val="24"/>
        </w:rPr>
        <w:t>taire à l’appui de la motion).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40"/>
        <w:gridCol w:w="3864"/>
      </w:tblGrid>
      <w:tr w:rsidR="000525D9" w:rsidRPr="005C2F4B" w14:paraId="2ADD1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</w:tcPr>
          <w:p w14:paraId="6FC43655" w14:textId="77777777" w:rsidR="000525D9" w:rsidRPr="005C2F4B" w:rsidRDefault="000525D9" w:rsidP="004F6954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5C2F4B">
              <w:rPr>
                <w:sz w:val="24"/>
                <w:szCs w:val="24"/>
              </w:rPr>
              <w:t>DATE</w:t>
            </w:r>
          </w:p>
        </w:tc>
        <w:tc>
          <w:tcPr>
            <w:tcW w:w="3864" w:type="dxa"/>
          </w:tcPr>
          <w:p w14:paraId="556550E4" w14:textId="77777777" w:rsidR="000525D9" w:rsidRPr="005C2F4B" w:rsidRDefault="000525D9" w:rsidP="004F6954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525D9" w:rsidRPr="005C2F4B" w14:paraId="02B303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</w:tcPr>
          <w:p w14:paraId="7EED3019" w14:textId="77777777" w:rsidR="000525D9" w:rsidRPr="005C2F4B" w:rsidRDefault="000525D9" w:rsidP="004F6954">
            <w:pPr>
              <w:pStyle w:val="table-f"/>
              <w:tabs>
                <w:tab w:val="left" w:pos="480"/>
              </w:tabs>
              <w:spacing w:line="240" w:lineRule="auto"/>
              <w:rPr>
                <w:sz w:val="24"/>
                <w:szCs w:val="24"/>
              </w:rPr>
            </w:pPr>
            <w:r w:rsidRPr="005C2F4B">
              <w:rPr>
                <w:i/>
                <w:sz w:val="24"/>
                <w:szCs w:val="24"/>
              </w:rPr>
              <w:tab/>
              <w:t>(nom, adresse</w:t>
            </w:r>
            <w:r w:rsidR="00096599" w:rsidRPr="005C2F4B">
              <w:rPr>
                <w:i/>
                <w:sz w:val="24"/>
                <w:szCs w:val="24"/>
              </w:rPr>
              <w:t>, adresse électronique (s’il y a lieu)</w:t>
            </w:r>
            <w:r w:rsidRPr="005C2F4B">
              <w:rPr>
                <w:i/>
                <w:sz w:val="24"/>
                <w:szCs w:val="24"/>
              </w:rPr>
              <w:t xml:space="preserve"> et numéro de téléphone du requérant ou de son avocat)</w:t>
            </w:r>
          </w:p>
        </w:tc>
        <w:tc>
          <w:tcPr>
            <w:tcW w:w="3864" w:type="dxa"/>
          </w:tcPr>
          <w:p w14:paraId="6C5B3953" w14:textId="77777777" w:rsidR="000525D9" w:rsidRPr="005C2F4B" w:rsidRDefault="000525D9" w:rsidP="004F6954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62FD4D7" w14:textId="77777777" w:rsidR="000525D9" w:rsidRPr="005C2F4B" w:rsidRDefault="000525D9" w:rsidP="00987CFF">
      <w:pPr>
        <w:pStyle w:val="zparanoindt-f"/>
        <w:spacing w:before="240" w:line="240" w:lineRule="auto"/>
        <w:rPr>
          <w:i/>
          <w:iCs/>
          <w:sz w:val="24"/>
          <w:szCs w:val="24"/>
        </w:rPr>
      </w:pPr>
      <w:r w:rsidRPr="005C2F4B">
        <w:rPr>
          <w:sz w:val="24"/>
          <w:szCs w:val="24"/>
        </w:rPr>
        <w:t>DESTINATAIRE : </w:t>
      </w:r>
      <w:r w:rsidRPr="005C2F4B">
        <w:rPr>
          <w:i/>
          <w:iCs/>
          <w:sz w:val="24"/>
          <w:szCs w:val="24"/>
        </w:rPr>
        <w:t>(nom</w:t>
      </w:r>
      <w:r w:rsidR="00096599" w:rsidRPr="005C2F4B">
        <w:rPr>
          <w:i/>
          <w:iCs/>
          <w:sz w:val="24"/>
          <w:szCs w:val="24"/>
        </w:rPr>
        <w:t>, adresse,</w:t>
      </w:r>
      <w:r w:rsidRPr="005C2F4B">
        <w:rPr>
          <w:i/>
          <w:iCs/>
          <w:sz w:val="24"/>
          <w:szCs w:val="24"/>
        </w:rPr>
        <w:t xml:space="preserve"> adresse</w:t>
      </w:r>
      <w:r w:rsidR="00096599" w:rsidRPr="005C2F4B">
        <w:rPr>
          <w:i/>
          <w:iCs/>
          <w:sz w:val="24"/>
          <w:szCs w:val="24"/>
        </w:rPr>
        <w:t xml:space="preserve"> électronique (s’il y a lieu) et numéro de téléphone</w:t>
      </w:r>
      <w:r w:rsidRPr="005C2F4B">
        <w:rPr>
          <w:i/>
          <w:iCs/>
          <w:sz w:val="24"/>
          <w:szCs w:val="24"/>
        </w:rPr>
        <w:t xml:space="preserve"> de l’intimé ou de son avocat)</w:t>
      </w:r>
    </w:p>
    <w:p w14:paraId="4404FCEB" w14:textId="77777777" w:rsidR="000525D9" w:rsidRPr="004F6954" w:rsidRDefault="000525D9" w:rsidP="004F6954">
      <w:pPr>
        <w:pStyle w:val="footnote-f"/>
        <w:spacing w:before="240" w:line="240" w:lineRule="auto"/>
        <w:rPr>
          <w:sz w:val="24"/>
          <w:szCs w:val="24"/>
        </w:rPr>
      </w:pPr>
      <w:r w:rsidRPr="005C2F4B">
        <w:rPr>
          <w:sz w:val="24"/>
          <w:szCs w:val="24"/>
        </w:rPr>
        <w:t>RCP-F 75.6 (1</w:t>
      </w:r>
      <w:r w:rsidRPr="005C2F4B">
        <w:rPr>
          <w:sz w:val="24"/>
          <w:szCs w:val="24"/>
          <w:vertAlign w:val="superscript"/>
        </w:rPr>
        <w:t>er</w:t>
      </w:r>
      <w:r w:rsidRPr="005C2F4B">
        <w:rPr>
          <w:sz w:val="24"/>
          <w:szCs w:val="24"/>
        </w:rPr>
        <w:t xml:space="preserve"> </w:t>
      </w:r>
      <w:r w:rsidR="004F6954" w:rsidRPr="005C2F4B">
        <w:rPr>
          <w:sz w:val="24"/>
          <w:szCs w:val="24"/>
        </w:rPr>
        <w:t>septembre 2020</w:t>
      </w:r>
      <w:r w:rsidRPr="005C2F4B">
        <w:rPr>
          <w:sz w:val="24"/>
          <w:szCs w:val="24"/>
        </w:rPr>
        <w:t>)</w:t>
      </w:r>
    </w:p>
    <w:sectPr w:rsidR="000525D9" w:rsidRPr="004F6954" w:rsidSect="00987CFF">
      <w:pgSz w:w="12240" w:h="15840"/>
      <w:pgMar w:top="720" w:right="965" w:bottom="81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B34A" w14:textId="77777777" w:rsidR="00A16AE6" w:rsidRDefault="00A16AE6" w:rsidP="004F6954">
      <w:r>
        <w:separator/>
      </w:r>
    </w:p>
  </w:endnote>
  <w:endnote w:type="continuationSeparator" w:id="0">
    <w:p w14:paraId="4CAD0C04" w14:textId="77777777" w:rsidR="00A16AE6" w:rsidRDefault="00A16AE6" w:rsidP="004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1C9" w14:textId="77777777" w:rsidR="00A16AE6" w:rsidRDefault="00A16AE6" w:rsidP="004F6954">
      <w:r>
        <w:separator/>
      </w:r>
    </w:p>
  </w:footnote>
  <w:footnote w:type="continuationSeparator" w:id="0">
    <w:p w14:paraId="4451159A" w14:textId="77777777" w:rsidR="00A16AE6" w:rsidRDefault="00A16AE6" w:rsidP="004F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4"/>
    <w:rsid w:val="000525D9"/>
    <w:rsid w:val="00096599"/>
    <w:rsid w:val="00357F2B"/>
    <w:rsid w:val="003F4A7B"/>
    <w:rsid w:val="004F6954"/>
    <w:rsid w:val="004F6974"/>
    <w:rsid w:val="005C2F4B"/>
    <w:rsid w:val="00845374"/>
    <w:rsid w:val="00896405"/>
    <w:rsid w:val="00987CFF"/>
    <w:rsid w:val="009B216C"/>
    <w:rsid w:val="00A16AE6"/>
    <w:rsid w:val="00AB4373"/>
    <w:rsid w:val="00AE0F32"/>
    <w:rsid w:val="00D05833"/>
    <w:rsid w:val="00D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4A14BA"/>
  <w15:chartTrackingRefBased/>
  <w15:docId w15:val="{84CBA20B-24B7-4640-84F1-34921DC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75.6</vt:lpstr>
      <vt:lpstr>Formule 75.6 Avis de motion en vue d’obtenir des directives</vt:lpstr>
    </vt:vector>
  </TitlesOfParts>
  <Company>MAG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75.6</dc:title>
  <dc:subject>Formule 75.6, Avis de motion en vue d’obtenir des directives</dc:subject>
  <dc:creator>Rottman, M.</dc:creator>
  <cp:keywords/>
  <dc:description/>
  <cp:lastModifiedBy>Rottman, Mike (MAG)</cp:lastModifiedBy>
  <cp:revision>5</cp:revision>
  <cp:lastPrinted>2023-11-29T17:00:00Z</cp:lastPrinted>
  <dcterms:created xsi:type="dcterms:W3CDTF">2023-11-29T17:00:00Z</dcterms:created>
  <dcterms:modified xsi:type="dcterms:W3CDTF">2023-11-29T17:04:00Z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2023-11-29T17:00:27Z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8201ae23-af92-4c57-ab42-6e33d882d3ce</vt:lpwstr>
  </property>
  <property fmtid="{D5CDD505-2E9C-101B-9397-08002B2CF9AE}" pid="8" name="MSIP_Label_034a106e-6316-442c-ad35-738afd673d2b_ContentBits">
    <vt:lpwstr>0</vt:lpwstr>
  </property>
</Properties>
</file>