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ECC0" w14:textId="77777777" w:rsidR="000E1BDE" w:rsidRPr="00B469CC" w:rsidRDefault="000E1BDE" w:rsidP="000E1BDE">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rPr>
          <w:sz w:val="24"/>
          <w:szCs w:val="24"/>
        </w:rPr>
      </w:pPr>
      <w:r w:rsidRPr="00B469CC">
        <w:rPr>
          <w:sz w:val="24"/>
          <w:szCs w:val="24"/>
        </w:rPr>
        <w:t>(Court file no.)</w:t>
      </w:r>
    </w:p>
    <w:p w14:paraId="25455DD7" w14:textId="77777777" w:rsidR="00FD5C73" w:rsidRPr="00B469CC" w:rsidRDefault="00FD5C73" w:rsidP="00A26584">
      <w:pPr>
        <w:pStyle w:val="form-e"/>
        <w:tabs>
          <w:tab w:val="clear" w:pos="0"/>
        </w:tabs>
        <w:spacing w:line="240" w:lineRule="auto"/>
        <w:rPr>
          <w:sz w:val="24"/>
          <w:szCs w:val="24"/>
        </w:rPr>
      </w:pPr>
      <w:r w:rsidRPr="00B469CC">
        <w:rPr>
          <w:sz w:val="24"/>
          <w:szCs w:val="24"/>
        </w:rPr>
        <w:t>Form 74.51</w:t>
      </w:r>
    </w:p>
    <w:p w14:paraId="712DBDA5" w14:textId="77777777" w:rsidR="00FD5C73" w:rsidRPr="00B469CC" w:rsidRDefault="00FD5C73" w:rsidP="00A26584">
      <w:pPr>
        <w:pStyle w:val="act-e"/>
        <w:tabs>
          <w:tab w:val="clear" w:pos="0"/>
        </w:tabs>
        <w:spacing w:line="240" w:lineRule="auto"/>
        <w:rPr>
          <w:sz w:val="24"/>
          <w:szCs w:val="24"/>
        </w:rPr>
      </w:pPr>
      <w:r w:rsidRPr="00B469CC">
        <w:rPr>
          <w:sz w:val="24"/>
          <w:szCs w:val="24"/>
        </w:rPr>
        <w:t>Courts of Justice Act</w:t>
      </w:r>
    </w:p>
    <w:p w14:paraId="02D15A28" w14:textId="77777777" w:rsidR="00FD5C73" w:rsidRPr="00B469CC" w:rsidRDefault="00FD5C73" w:rsidP="00A26584">
      <w:pPr>
        <w:pStyle w:val="subject-e"/>
        <w:tabs>
          <w:tab w:val="clear" w:pos="0"/>
        </w:tabs>
        <w:spacing w:line="240" w:lineRule="auto"/>
        <w:rPr>
          <w:sz w:val="24"/>
          <w:szCs w:val="24"/>
        </w:rPr>
      </w:pPr>
      <w:r w:rsidRPr="00B469CC">
        <w:rPr>
          <w:sz w:val="24"/>
          <w:szCs w:val="24"/>
        </w:rPr>
        <w:t>judgment on CONTESTED passing of accounts</w:t>
      </w:r>
    </w:p>
    <w:p w14:paraId="347C63B5" w14:textId="77777777" w:rsidR="00FD5C73" w:rsidRPr="00B469CC" w:rsidRDefault="00FD5C73" w:rsidP="00A26584">
      <w:pPr>
        <w:pStyle w:val="zheadingx-e"/>
        <w:tabs>
          <w:tab w:val="clear" w:pos="0"/>
        </w:tabs>
        <w:spacing w:before="240" w:after="319" w:line="240" w:lineRule="auto"/>
        <w:rPr>
          <w:i/>
          <w:caps w:val="0"/>
          <w:sz w:val="24"/>
          <w:szCs w:val="24"/>
        </w:rPr>
      </w:pPr>
      <w:r w:rsidRPr="00B469CC">
        <w:rPr>
          <w:i/>
          <w:caps w:val="0"/>
          <w:sz w:val="24"/>
          <w:szCs w:val="24"/>
        </w:rPr>
        <w:t>(Heading in accordance with Form 59B)</w:t>
      </w:r>
    </w:p>
    <w:p w14:paraId="2309F2EC" w14:textId="77777777" w:rsidR="00FD5C73" w:rsidRPr="00B469CC" w:rsidRDefault="00FD5C73" w:rsidP="00A26584">
      <w:pPr>
        <w:pStyle w:val="zparawtab-e"/>
        <w:tabs>
          <w:tab w:val="left" w:pos="239"/>
          <w:tab w:val="left" w:pos="2869"/>
          <w:tab w:val="left" w:pos="5978"/>
        </w:tabs>
        <w:spacing w:after="319" w:line="240" w:lineRule="auto"/>
        <w:jc w:val="left"/>
        <w:rPr>
          <w:sz w:val="24"/>
          <w:szCs w:val="24"/>
        </w:rPr>
      </w:pPr>
      <w:r w:rsidRPr="00B469CC">
        <w:rPr>
          <w:sz w:val="24"/>
          <w:szCs w:val="24"/>
        </w:rPr>
        <w:tab/>
      </w:r>
      <w:r w:rsidRPr="00B469CC">
        <w:rPr>
          <w:sz w:val="24"/>
          <w:szCs w:val="24"/>
        </w:rPr>
        <w:tab/>
        <w:t xml:space="preserve">IN THE ESTATE OF </w:t>
      </w:r>
      <w:r w:rsidRPr="00B469CC">
        <w:rPr>
          <w:i/>
          <w:sz w:val="24"/>
          <w:szCs w:val="24"/>
        </w:rPr>
        <w:t>(insert name)</w:t>
      </w:r>
      <w:r w:rsidRPr="00B469CC">
        <w:rPr>
          <w:sz w:val="24"/>
          <w:szCs w:val="24"/>
        </w:rPr>
        <w:t>, deceased.</w:t>
      </w:r>
    </w:p>
    <w:p w14:paraId="4FB8FBE2" w14:textId="77777777" w:rsidR="00FD5C73" w:rsidRPr="00B469CC" w:rsidRDefault="00FD5C73" w:rsidP="00A26584">
      <w:pPr>
        <w:pStyle w:val="zheadingx-e"/>
        <w:spacing w:after="319" w:line="240" w:lineRule="auto"/>
        <w:rPr>
          <w:sz w:val="24"/>
          <w:szCs w:val="24"/>
        </w:rPr>
      </w:pPr>
      <w:r w:rsidRPr="00B469CC">
        <w:rPr>
          <w:sz w:val="24"/>
          <w:szCs w:val="24"/>
        </w:rPr>
        <w:t>judgment on passing of accounts</w:t>
      </w:r>
    </w:p>
    <w:p w14:paraId="06A3F721" w14:textId="77777777" w:rsidR="00FD5C73" w:rsidRPr="00B469CC" w:rsidRDefault="00FD5C73" w:rsidP="00A26584">
      <w:pPr>
        <w:pStyle w:val="zparanoindt-e"/>
        <w:spacing w:after="319" w:line="240" w:lineRule="auto"/>
        <w:rPr>
          <w:sz w:val="24"/>
          <w:szCs w:val="24"/>
        </w:rPr>
      </w:pPr>
      <w:r w:rsidRPr="00B469CC">
        <w:rPr>
          <w:sz w:val="24"/>
          <w:szCs w:val="24"/>
        </w:rPr>
        <w:t xml:space="preserve">THIS APPLICATION was heard on </w:t>
      </w:r>
      <w:r w:rsidRPr="00B469CC">
        <w:rPr>
          <w:i/>
          <w:sz w:val="24"/>
          <w:szCs w:val="24"/>
        </w:rPr>
        <w:t>(date)</w:t>
      </w:r>
      <w:r w:rsidRPr="00B469CC">
        <w:rPr>
          <w:sz w:val="24"/>
          <w:szCs w:val="24"/>
        </w:rPr>
        <w:t xml:space="preserve">, at </w:t>
      </w:r>
      <w:r w:rsidR="002A7F86" w:rsidRPr="00B469CC">
        <w:rPr>
          <w:i/>
          <w:sz w:val="24"/>
          <w:szCs w:val="24"/>
        </w:rPr>
        <w:t>(address)</w:t>
      </w:r>
      <w:r w:rsidR="002A7F86" w:rsidRPr="00B469CC">
        <w:rPr>
          <w:i/>
          <w:sz w:val="24"/>
          <w:szCs w:val="24"/>
          <w:lang w:val="en-CA"/>
        </w:rPr>
        <w:t xml:space="preserve"> </w:t>
      </w:r>
      <w:r w:rsidR="00A26584" w:rsidRPr="00B469CC">
        <w:rPr>
          <w:i/>
          <w:sz w:val="24"/>
          <w:szCs w:val="24"/>
          <w:lang w:val="en-CA"/>
        </w:rPr>
        <w:t xml:space="preserve">(or </w:t>
      </w:r>
      <w:r w:rsidR="00A26584" w:rsidRPr="00B469CC">
        <w:rPr>
          <w:sz w:val="24"/>
          <w:szCs w:val="24"/>
          <w:lang w:val="en-CA"/>
        </w:rPr>
        <w:t>by telephone conference</w:t>
      </w:r>
      <w:r w:rsidR="00A26584" w:rsidRPr="00B469CC">
        <w:rPr>
          <w:i/>
          <w:sz w:val="24"/>
          <w:szCs w:val="24"/>
          <w:lang w:val="en-CA"/>
        </w:rPr>
        <w:t xml:space="preserve"> or </w:t>
      </w:r>
      <w:r w:rsidR="00A26584" w:rsidRPr="00B469CC">
        <w:rPr>
          <w:sz w:val="24"/>
          <w:szCs w:val="24"/>
          <w:lang w:val="en-CA"/>
        </w:rPr>
        <w:t>by video conference</w:t>
      </w:r>
      <w:r w:rsidR="00A26584" w:rsidRPr="00B469CC">
        <w:rPr>
          <w:i/>
          <w:sz w:val="24"/>
          <w:szCs w:val="24"/>
          <w:lang w:val="en-CA"/>
        </w:rPr>
        <w:t>)</w:t>
      </w:r>
      <w:r w:rsidRPr="00B469CC">
        <w:rPr>
          <w:i/>
          <w:sz w:val="24"/>
          <w:szCs w:val="24"/>
        </w:rPr>
        <w:t xml:space="preserve"> </w:t>
      </w:r>
      <w:r w:rsidR="002A7F86" w:rsidRPr="00B469CC">
        <w:rPr>
          <w:sz w:val="24"/>
          <w:szCs w:val="24"/>
        </w:rPr>
        <w:t xml:space="preserve">with the lawyer(s) for </w:t>
      </w:r>
      <w:r w:rsidR="002A7F86" w:rsidRPr="00B469CC">
        <w:rPr>
          <w:i/>
          <w:sz w:val="24"/>
          <w:szCs w:val="24"/>
        </w:rPr>
        <w:t>(insert name) (where applicable add</w:t>
      </w:r>
      <w:r w:rsidR="002A7F86" w:rsidRPr="00B469CC">
        <w:rPr>
          <w:sz w:val="24"/>
          <w:szCs w:val="24"/>
        </w:rPr>
        <w:t xml:space="preserve"> and </w:t>
      </w:r>
      <w:r w:rsidR="002A7F86" w:rsidRPr="00B469CC">
        <w:rPr>
          <w:i/>
          <w:sz w:val="24"/>
          <w:szCs w:val="24"/>
        </w:rPr>
        <w:t>(insert name))</w:t>
      </w:r>
      <w:r w:rsidR="002A7F86" w:rsidRPr="00B469CC">
        <w:rPr>
          <w:sz w:val="24"/>
          <w:szCs w:val="24"/>
        </w:rPr>
        <w:t xml:space="preserve"> in attendance </w:t>
      </w:r>
      <w:r w:rsidR="002A7F86" w:rsidRPr="00B469CC">
        <w:rPr>
          <w:i/>
          <w:sz w:val="24"/>
          <w:szCs w:val="24"/>
        </w:rPr>
        <w:t>(where applicable add</w:t>
      </w:r>
      <w:r w:rsidR="002A7F86" w:rsidRPr="00B469CC">
        <w:rPr>
          <w:sz w:val="24"/>
          <w:szCs w:val="24"/>
        </w:rPr>
        <w:t xml:space="preserve"> and no one</w:t>
      </w:r>
      <w:r w:rsidR="002A7F86" w:rsidRPr="00B469CC">
        <w:rPr>
          <w:i/>
          <w:sz w:val="24"/>
          <w:szCs w:val="24"/>
        </w:rPr>
        <w:t xml:space="preserve"> </w:t>
      </w:r>
      <w:r w:rsidR="002A7F86" w:rsidRPr="00B469CC">
        <w:rPr>
          <w:sz w:val="24"/>
          <w:szCs w:val="24"/>
        </w:rPr>
        <w:t xml:space="preserve">in attendance for </w:t>
      </w:r>
      <w:r w:rsidR="002A7F86" w:rsidRPr="00B469CC">
        <w:rPr>
          <w:i/>
          <w:sz w:val="24"/>
          <w:szCs w:val="24"/>
        </w:rPr>
        <w:t>(insert name)</w:t>
      </w:r>
      <w:r w:rsidR="002A7F86" w:rsidRPr="00B469CC">
        <w:rPr>
          <w:sz w:val="24"/>
          <w:szCs w:val="24"/>
        </w:rPr>
        <w:t xml:space="preserve">, although properly served as appears from the </w:t>
      </w:r>
      <w:r w:rsidR="00F07E08" w:rsidRPr="00B469CC">
        <w:rPr>
          <w:i/>
          <w:iCs/>
          <w:sz w:val="24"/>
          <w:szCs w:val="24"/>
        </w:rPr>
        <w:t>(</w:t>
      </w:r>
      <w:r w:rsidR="003B4D30" w:rsidRPr="00B469CC">
        <w:rPr>
          <w:i/>
          <w:iCs/>
          <w:sz w:val="24"/>
          <w:szCs w:val="24"/>
        </w:rPr>
        <w:t xml:space="preserve">insert affidavit of service or </w:t>
      </w:r>
      <w:r w:rsidR="00F07E08" w:rsidRPr="00B469CC">
        <w:rPr>
          <w:i/>
          <w:iCs/>
          <w:sz w:val="24"/>
          <w:szCs w:val="24"/>
        </w:rPr>
        <w:t xml:space="preserve">lawyer’s certificate of service) </w:t>
      </w:r>
      <w:r w:rsidR="002A7F86" w:rsidRPr="00B469CC">
        <w:rPr>
          <w:sz w:val="24"/>
          <w:szCs w:val="24"/>
        </w:rPr>
        <w:t>filed</w:t>
      </w:r>
      <w:r w:rsidR="002A7F86" w:rsidRPr="00B469CC">
        <w:rPr>
          <w:i/>
          <w:sz w:val="24"/>
          <w:szCs w:val="24"/>
        </w:rPr>
        <w:t>)</w:t>
      </w:r>
      <w:r w:rsidR="002A7F86" w:rsidRPr="00B469CC">
        <w:rPr>
          <w:sz w:val="24"/>
          <w:szCs w:val="24"/>
        </w:rPr>
        <w:t>.</w:t>
      </w:r>
    </w:p>
    <w:p w14:paraId="5B4C6149" w14:textId="77777777" w:rsidR="00FD5C73" w:rsidRPr="00B469CC" w:rsidRDefault="00FD5C73" w:rsidP="00A26584">
      <w:pPr>
        <w:pStyle w:val="zparanoindt-e"/>
        <w:spacing w:after="319" w:line="240" w:lineRule="auto"/>
        <w:rPr>
          <w:sz w:val="24"/>
          <w:szCs w:val="24"/>
        </w:rPr>
      </w:pPr>
      <w:r w:rsidRPr="00B469CC">
        <w:rPr>
          <w:sz w:val="24"/>
          <w:szCs w:val="24"/>
        </w:rPr>
        <w:t>ON READING THE NOTICE OF APPLICATION TO PASS ACCOUNTS and on hearing the submissions made,</w:t>
      </w:r>
    </w:p>
    <w:p w14:paraId="1C3D257B" w14:textId="77777777" w:rsidR="00FD5C73" w:rsidRPr="00B469CC" w:rsidRDefault="00FD5C73" w:rsidP="00A26584">
      <w:pPr>
        <w:pStyle w:val="zparawtab-e"/>
        <w:tabs>
          <w:tab w:val="left" w:pos="717"/>
        </w:tabs>
        <w:spacing w:after="319" w:line="240" w:lineRule="auto"/>
        <w:rPr>
          <w:sz w:val="24"/>
          <w:szCs w:val="24"/>
        </w:rPr>
      </w:pPr>
      <w:r w:rsidRPr="00B469CC">
        <w:rPr>
          <w:sz w:val="24"/>
          <w:szCs w:val="24"/>
        </w:rPr>
        <w:t>1.</w:t>
      </w:r>
      <w:r w:rsidRPr="00B469CC">
        <w:rPr>
          <w:sz w:val="24"/>
          <w:szCs w:val="24"/>
        </w:rPr>
        <w:tab/>
      </w:r>
      <w:r w:rsidRPr="00B469CC">
        <w:rPr>
          <w:sz w:val="24"/>
          <w:szCs w:val="24"/>
        </w:rPr>
        <w:tab/>
        <w:t xml:space="preserve">THIS COURT DECLARES that the estate accounts, as filed by the applicant for the period from </w:t>
      </w:r>
      <w:r w:rsidRPr="00B469CC">
        <w:rPr>
          <w:i/>
          <w:sz w:val="24"/>
          <w:szCs w:val="24"/>
        </w:rPr>
        <w:t>(date)</w:t>
      </w:r>
      <w:r w:rsidRPr="00B469CC">
        <w:rPr>
          <w:sz w:val="24"/>
          <w:szCs w:val="24"/>
        </w:rPr>
        <w:t xml:space="preserve"> to </w:t>
      </w:r>
      <w:r w:rsidRPr="00B469CC">
        <w:rPr>
          <w:i/>
          <w:sz w:val="24"/>
          <w:szCs w:val="24"/>
        </w:rPr>
        <w:t>(date)</w:t>
      </w:r>
      <w:r w:rsidRPr="00B469CC">
        <w:rPr>
          <w:sz w:val="24"/>
          <w:szCs w:val="24"/>
        </w:rPr>
        <w:t>, are hereby passed.</w:t>
      </w:r>
    </w:p>
    <w:p w14:paraId="70D3B21A" w14:textId="77777777" w:rsidR="00FD5C73" w:rsidRPr="00B469CC" w:rsidRDefault="00FD5C73" w:rsidP="00A26584">
      <w:pPr>
        <w:pStyle w:val="zparawtab-e"/>
        <w:spacing w:after="319" w:line="240" w:lineRule="auto"/>
        <w:rPr>
          <w:sz w:val="24"/>
          <w:szCs w:val="24"/>
        </w:rPr>
      </w:pPr>
      <w:r w:rsidRPr="00B469CC">
        <w:rPr>
          <w:sz w:val="24"/>
          <w:szCs w:val="24"/>
        </w:rPr>
        <w:t>2.</w:t>
      </w:r>
      <w:r w:rsidRPr="00B469CC">
        <w:rPr>
          <w:sz w:val="24"/>
          <w:szCs w:val="24"/>
        </w:rPr>
        <w:tab/>
      </w:r>
      <w:r w:rsidRPr="00B469CC">
        <w:rPr>
          <w:sz w:val="24"/>
          <w:szCs w:val="24"/>
        </w:rPr>
        <w:tab/>
        <w:t>THIS COURT DECLARES that the capital receipts and capital disbursements of the applicant for the period are as follows:</w:t>
      </w:r>
    </w:p>
    <w:p w14:paraId="04648829" w14:textId="77777777" w:rsidR="00FD5C73" w:rsidRPr="00B469CC" w:rsidRDefault="00FD5C73" w:rsidP="00A26584">
      <w:pPr>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3960"/>
        <w:gridCol w:w="1548"/>
        <w:gridCol w:w="3817"/>
      </w:tblGrid>
      <w:tr w:rsidR="00FD5C73" w:rsidRPr="00B469CC" w14:paraId="70718E86" w14:textId="77777777" w:rsidTr="004A6209">
        <w:tc>
          <w:tcPr>
            <w:tcW w:w="3960" w:type="dxa"/>
          </w:tcPr>
          <w:p w14:paraId="1FC831FD" w14:textId="77777777" w:rsidR="00FD5C73" w:rsidRPr="00B469CC" w:rsidRDefault="00FD5C73" w:rsidP="00A26584">
            <w:pPr>
              <w:pStyle w:val="table-e"/>
              <w:spacing w:line="240" w:lineRule="auto"/>
              <w:rPr>
                <w:sz w:val="24"/>
                <w:szCs w:val="24"/>
                <w:u w:val="single"/>
              </w:rPr>
            </w:pPr>
            <w:r w:rsidRPr="00B469CC">
              <w:rPr>
                <w:sz w:val="24"/>
                <w:szCs w:val="24"/>
                <w:u w:val="single"/>
              </w:rPr>
              <w:t>CAPITAL ACCOUNT</w:t>
            </w:r>
          </w:p>
        </w:tc>
        <w:tc>
          <w:tcPr>
            <w:tcW w:w="1548" w:type="dxa"/>
          </w:tcPr>
          <w:p w14:paraId="5E326703" w14:textId="77777777" w:rsidR="00FD5C73" w:rsidRPr="00B469CC" w:rsidRDefault="00FD5C73" w:rsidP="00A26584">
            <w:pPr>
              <w:pStyle w:val="table-e"/>
              <w:spacing w:line="240" w:lineRule="auto"/>
              <w:rPr>
                <w:sz w:val="24"/>
                <w:szCs w:val="24"/>
              </w:rPr>
            </w:pPr>
          </w:p>
        </w:tc>
        <w:tc>
          <w:tcPr>
            <w:tcW w:w="3817" w:type="dxa"/>
          </w:tcPr>
          <w:p w14:paraId="4EA6CF75" w14:textId="77777777" w:rsidR="00FD5C73" w:rsidRPr="00B469CC" w:rsidRDefault="00FD5C73" w:rsidP="00A26584">
            <w:pPr>
              <w:pStyle w:val="table-e"/>
              <w:spacing w:line="240" w:lineRule="auto"/>
              <w:rPr>
                <w:sz w:val="24"/>
                <w:szCs w:val="24"/>
              </w:rPr>
            </w:pPr>
          </w:p>
        </w:tc>
      </w:tr>
      <w:tr w:rsidR="00FD5C73" w:rsidRPr="00B469CC" w14:paraId="4A3F7F01" w14:textId="77777777" w:rsidTr="004A6209">
        <w:tc>
          <w:tcPr>
            <w:tcW w:w="3960" w:type="dxa"/>
          </w:tcPr>
          <w:p w14:paraId="4F758E69" w14:textId="77777777" w:rsidR="00FD5C73" w:rsidRPr="00B469CC" w:rsidRDefault="00FD5C73" w:rsidP="00A26584">
            <w:pPr>
              <w:pStyle w:val="table-e"/>
              <w:spacing w:line="240" w:lineRule="auto"/>
              <w:rPr>
                <w:sz w:val="24"/>
                <w:szCs w:val="24"/>
              </w:rPr>
            </w:pPr>
            <w:r w:rsidRPr="00B469CC">
              <w:rPr>
                <w:sz w:val="24"/>
                <w:szCs w:val="24"/>
              </w:rPr>
              <w:t xml:space="preserve">Credit balance forward </w:t>
            </w:r>
            <w:r w:rsidRPr="00B469CC">
              <w:rPr>
                <w:i/>
                <w:sz w:val="24"/>
                <w:szCs w:val="24"/>
              </w:rPr>
              <w:t>(if applicable)</w:t>
            </w:r>
            <w:r w:rsidRPr="00B469CC">
              <w:rPr>
                <w:i/>
                <w:sz w:val="24"/>
                <w:szCs w:val="24"/>
              </w:rPr>
              <w:br/>
            </w:r>
            <w:r w:rsidRPr="00B469CC">
              <w:rPr>
                <w:sz w:val="24"/>
                <w:szCs w:val="24"/>
              </w:rPr>
              <w:t>Receipts</w:t>
            </w:r>
          </w:p>
        </w:tc>
        <w:tc>
          <w:tcPr>
            <w:tcW w:w="1548" w:type="dxa"/>
          </w:tcPr>
          <w:p w14:paraId="6BE522FD" w14:textId="77777777" w:rsidR="00FD5C73" w:rsidRPr="00B469CC" w:rsidRDefault="00FD5C73" w:rsidP="00A26584">
            <w:pPr>
              <w:pStyle w:val="table-e"/>
              <w:tabs>
                <w:tab w:val="left" w:leader="dot" w:pos="1080"/>
              </w:tabs>
              <w:spacing w:line="240" w:lineRule="auto"/>
              <w:rPr>
                <w:sz w:val="24"/>
                <w:szCs w:val="24"/>
              </w:rPr>
            </w:pPr>
            <w:r w:rsidRPr="00B469CC">
              <w:rPr>
                <w:sz w:val="24"/>
                <w:szCs w:val="24"/>
              </w:rPr>
              <w:t>$</w:t>
            </w:r>
            <w:r w:rsidRPr="00B469CC">
              <w:rPr>
                <w:sz w:val="24"/>
                <w:szCs w:val="24"/>
              </w:rPr>
              <w:br/>
              <w:t>$</w:t>
            </w:r>
            <w:r w:rsidRPr="00B469CC">
              <w:rPr>
                <w:sz w:val="24"/>
                <w:szCs w:val="24"/>
              </w:rPr>
              <w:tab/>
            </w:r>
          </w:p>
        </w:tc>
        <w:tc>
          <w:tcPr>
            <w:tcW w:w="3817" w:type="dxa"/>
          </w:tcPr>
          <w:p w14:paraId="507C43BD" w14:textId="77777777" w:rsidR="00FD5C73" w:rsidRPr="00B469CC" w:rsidRDefault="00FD5C73" w:rsidP="00A26584">
            <w:pPr>
              <w:pStyle w:val="table-e"/>
              <w:tabs>
                <w:tab w:val="left" w:leader="dot" w:pos="1080"/>
              </w:tabs>
              <w:spacing w:line="240" w:lineRule="auto"/>
              <w:rPr>
                <w:sz w:val="24"/>
                <w:szCs w:val="24"/>
              </w:rPr>
            </w:pPr>
            <w:r w:rsidRPr="00B469CC">
              <w:rPr>
                <w:sz w:val="24"/>
                <w:szCs w:val="24"/>
              </w:rPr>
              <w:br/>
              <w:t>$</w:t>
            </w:r>
            <w:r w:rsidRPr="00B469CC">
              <w:rPr>
                <w:sz w:val="24"/>
                <w:szCs w:val="24"/>
              </w:rPr>
              <w:tab/>
              <w:t> (total)</w:t>
            </w:r>
          </w:p>
        </w:tc>
      </w:tr>
      <w:tr w:rsidR="00FD5C73" w:rsidRPr="00B469CC" w14:paraId="6E64BB85" w14:textId="77777777" w:rsidTr="004A6209">
        <w:tc>
          <w:tcPr>
            <w:tcW w:w="3960" w:type="dxa"/>
          </w:tcPr>
          <w:p w14:paraId="00F81EF0" w14:textId="77777777" w:rsidR="00FD5C73" w:rsidRPr="00B469CC" w:rsidRDefault="00FD5C73" w:rsidP="00A26584">
            <w:pPr>
              <w:pStyle w:val="table-e"/>
              <w:spacing w:line="240" w:lineRule="auto"/>
              <w:rPr>
                <w:sz w:val="24"/>
                <w:szCs w:val="24"/>
              </w:rPr>
            </w:pPr>
            <w:r w:rsidRPr="00B469CC">
              <w:rPr>
                <w:sz w:val="24"/>
                <w:szCs w:val="24"/>
              </w:rPr>
              <w:t xml:space="preserve">Debit balance forward </w:t>
            </w:r>
            <w:r w:rsidRPr="00B469CC">
              <w:rPr>
                <w:i/>
                <w:sz w:val="24"/>
                <w:szCs w:val="24"/>
              </w:rPr>
              <w:t>(if applicable)</w:t>
            </w:r>
            <w:r w:rsidRPr="00B469CC">
              <w:rPr>
                <w:i/>
                <w:sz w:val="24"/>
                <w:szCs w:val="24"/>
              </w:rPr>
              <w:br/>
            </w:r>
            <w:r w:rsidRPr="00B469CC">
              <w:rPr>
                <w:sz w:val="24"/>
                <w:szCs w:val="24"/>
              </w:rPr>
              <w:t>Disbursements</w:t>
            </w:r>
          </w:p>
        </w:tc>
        <w:tc>
          <w:tcPr>
            <w:tcW w:w="1548" w:type="dxa"/>
          </w:tcPr>
          <w:p w14:paraId="49C77AEF" w14:textId="77777777" w:rsidR="00FD5C73" w:rsidRPr="00B469CC" w:rsidRDefault="00FD5C73" w:rsidP="00A26584">
            <w:pPr>
              <w:pStyle w:val="table-e"/>
              <w:tabs>
                <w:tab w:val="left" w:leader="dot" w:pos="1080"/>
              </w:tabs>
              <w:spacing w:line="240" w:lineRule="auto"/>
              <w:rPr>
                <w:sz w:val="24"/>
                <w:szCs w:val="24"/>
              </w:rPr>
            </w:pPr>
            <w:r w:rsidRPr="00B469CC">
              <w:rPr>
                <w:sz w:val="24"/>
                <w:szCs w:val="24"/>
              </w:rPr>
              <w:t>$</w:t>
            </w:r>
            <w:r w:rsidRPr="00B469CC">
              <w:rPr>
                <w:sz w:val="24"/>
                <w:szCs w:val="24"/>
              </w:rPr>
              <w:br/>
              <w:t>$</w:t>
            </w:r>
            <w:r w:rsidRPr="00B469CC">
              <w:rPr>
                <w:sz w:val="24"/>
                <w:szCs w:val="24"/>
              </w:rPr>
              <w:tab/>
            </w:r>
          </w:p>
        </w:tc>
        <w:tc>
          <w:tcPr>
            <w:tcW w:w="3817" w:type="dxa"/>
          </w:tcPr>
          <w:p w14:paraId="04C400F0" w14:textId="77777777" w:rsidR="00FD5C73" w:rsidRPr="00B469CC" w:rsidRDefault="00FD5C73" w:rsidP="00A26584">
            <w:pPr>
              <w:pStyle w:val="table-e"/>
              <w:tabs>
                <w:tab w:val="left" w:leader="dot" w:pos="1080"/>
              </w:tabs>
              <w:spacing w:line="240" w:lineRule="auto"/>
              <w:rPr>
                <w:sz w:val="24"/>
                <w:szCs w:val="24"/>
              </w:rPr>
            </w:pPr>
            <w:r w:rsidRPr="00B469CC">
              <w:rPr>
                <w:sz w:val="24"/>
                <w:szCs w:val="24"/>
              </w:rPr>
              <w:br/>
              <w:t>$</w:t>
            </w:r>
            <w:r w:rsidRPr="00B469CC">
              <w:rPr>
                <w:sz w:val="24"/>
                <w:szCs w:val="24"/>
              </w:rPr>
              <w:tab/>
              <w:t> (total)</w:t>
            </w:r>
          </w:p>
        </w:tc>
      </w:tr>
      <w:tr w:rsidR="00FD5C73" w:rsidRPr="00B469CC" w14:paraId="1D11BD67" w14:textId="77777777" w:rsidTr="004A6209">
        <w:tc>
          <w:tcPr>
            <w:tcW w:w="3960" w:type="dxa"/>
          </w:tcPr>
          <w:p w14:paraId="297AD055" w14:textId="77777777" w:rsidR="00FD5C73" w:rsidRPr="00B469CC" w:rsidRDefault="00FD5C73" w:rsidP="00A26584">
            <w:pPr>
              <w:pStyle w:val="table-e"/>
              <w:spacing w:before="80" w:after="319" w:line="240" w:lineRule="auto"/>
              <w:rPr>
                <w:sz w:val="24"/>
                <w:szCs w:val="24"/>
              </w:rPr>
            </w:pPr>
            <w:r w:rsidRPr="00B469CC">
              <w:rPr>
                <w:sz w:val="24"/>
                <w:szCs w:val="24"/>
              </w:rPr>
              <w:t>Credit (or debit) balance</w:t>
            </w:r>
          </w:p>
        </w:tc>
        <w:tc>
          <w:tcPr>
            <w:tcW w:w="1548" w:type="dxa"/>
          </w:tcPr>
          <w:p w14:paraId="67971FD3" w14:textId="77777777" w:rsidR="00FD5C73" w:rsidRPr="00B469CC" w:rsidRDefault="00FD5C73" w:rsidP="00A26584">
            <w:pPr>
              <w:pStyle w:val="table-e"/>
              <w:spacing w:line="240" w:lineRule="auto"/>
              <w:rPr>
                <w:sz w:val="24"/>
                <w:szCs w:val="24"/>
              </w:rPr>
            </w:pPr>
          </w:p>
        </w:tc>
        <w:tc>
          <w:tcPr>
            <w:tcW w:w="3817" w:type="dxa"/>
          </w:tcPr>
          <w:p w14:paraId="2BACBE6A" w14:textId="77777777" w:rsidR="00FD5C73" w:rsidRPr="00B469CC" w:rsidRDefault="00FD5C73" w:rsidP="00A26584">
            <w:pPr>
              <w:pStyle w:val="table-e"/>
              <w:tabs>
                <w:tab w:val="left" w:leader="dot" w:pos="1080"/>
              </w:tabs>
              <w:spacing w:line="240" w:lineRule="auto"/>
              <w:rPr>
                <w:sz w:val="24"/>
                <w:szCs w:val="24"/>
              </w:rPr>
            </w:pPr>
            <w:r w:rsidRPr="00B469CC">
              <w:rPr>
                <w:sz w:val="24"/>
                <w:szCs w:val="24"/>
              </w:rPr>
              <w:t>$</w:t>
            </w:r>
            <w:r w:rsidRPr="00B469CC">
              <w:rPr>
                <w:sz w:val="24"/>
                <w:szCs w:val="24"/>
              </w:rPr>
              <w:tab/>
            </w:r>
          </w:p>
        </w:tc>
      </w:tr>
    </w:tbl>
    <w:p w14:paraId="4C9BEA8A" w14:textId="77777777" w:rsidR="00FD5C73" w:rsidRPr="00B469CC" w:rsidRDefault="00FD5C73" w:rsidP="00A26584">
      <w:pPr>
        <w:rPr>
          <w:snapToGrid w:val="0"/>
        </w:rPr>
      </w:pPr>
    </w:p>
    <w:p w14:paraId="14818CF9" w14:textId="77777777" w:rsidR="00FD5C73" w:rsidRPr="00B469CC" w:rsidRDefault="00FD5C73" w:rsidP="00A26584">
      <w:pPr>
        <w:pStyle w:val="zparawtab-e"/>
        <w:spacing w:before="49" w:after="319" w:line="240" w:lineRule="auto"/>
        <w:rPr>
          <w:sz w:val="24"/>
          <w:szCs w:val="24"/>
        </w:rPr>
      </w:pPr>
      <w:r w:rsidRPr="00B469CC">
        <w:rPr>
          <w:sz w:val="24"/>
          <w:szCs w:val="24"/>
        </w:rPr>
        <w:t>3.</w:t>
      </w:r>
      <w:r w:rsidRPr="00B469CC">
        <w:rPr>
          <w:sz w:val="24"/>
          <w:szCs w:val="24"/>
        </w:rPr>
        <w:tab/>
      </w:r>
      <w:r w:rsidRPr="00B469CC">
        <w:rPr>
          <w:sz w:val="24"/>
          <w:szCs w:val="24"/>
        </w:rPr>
        <w:tab/>
        <w:t>THIS COURT DECLARES that the revenue receipts and revenue disbursements of the applicant for the period are as follows:</w:t>
      </w:r>
    </w:p>
    <w:p w14:paraId="4909E1F5" w14:textId="77777777" w:rsidR="00FD5C73" w:rsidRPr="00B469CC" w:rsidRDefault="00FD5C73" w:rsidP="00A26584">
      <w:pPr>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3960"/>
        <w:gridCol w:w="1551"/>
        <w:gridCol w:w="3814"/>
      </w:tblGrid>
      <w:tr w:rsidR="00FD5C73" w:rsidRPr="00B469CC" w14:paraId="4AD400C8" w14:textId="77777777" w:rsidTr="006A0F60">
        <w:tc>
          <w:tcPr>
            <w:tcW w:w="3960" w:type="dxa"/>
          </w:tcPr>
          <w:p w14:paraId="1B2E4202" w14:textId="77777777" w:rsidR="00FD5C73" w:rsidRPr="00B469CC" w:rsidRDefault="00FD5C73" w:rsidP="00A26584">
            <w:pPr>
              <w:pStyle w:val="table-e"/>
              <w:spacing w:line="240" w:lineRule="auto"/>
              <w:rPr>
                <w:sz w:val="24"/>
                <w:szCs w:val="24"/>
                <w:u w:val="single"/>
              </w:rPr>
            </w:pPr>
            <w:r w:rsidRPr="00B469CC">
              <w:rPr>
                <w:sz w:val="24"/>
                <w:szCs w:val="24"/>
                <w:u w:val="single"/>
              </w:rPr>
              <w:t>REVENUE ACCOUNT</w:t>
            </w:r>
          </w:p>
        </w:tc>
        <w:tc>
          <w:tcPr>
            <w:tcW w:w="1551" w:type="dxa"/>
          </w:tcPr>
          <w:p w14:paraId="58A6FD93" w14:textId="77777777" w:rsidR="00FD5C73" w:rsidRPr="00B469CC" w:rsidRDefault="00FD5C73" w:rsidP="00A26584">
            <w:pPr>
              <w:pStyle w:val="table-e"/>
              <w:spacing w:line="240" w:lineRule="auto"/>
              <w:rPr>
                <w:sz w:val="24"/>
                <w:szCs w:val="24"/>
              </w:rPr>
            </w:pPr>
          </w:p>
        </w:tc>
        <w:tc>
          <w:tcPr>
            <w:tcW w:w="3814" w:type="dxa"/>
          </w:tcPr>
          <w:p w14:paraId="195AC8BF" w14:textId="77777777" w:rsidR="00FD5C73" w:rsidRPr="00B469CC" w:rsidRDefault="00FD5C73" w:rsidP="00A26584">
            <w:pPr>
              <w:pStyle w:val="table-e"/>
              <w:spacing w:line="240" w:lineRule="auto"/>
              <w:rPr>
                <w:sz w:val="24"/>
                <w:szCs w:val="24"/>
              </w:rPr>
            </w:pPr>
          </w:p>
        </w:tc>
      </w:tr>
      <w:tr w:rsidR="00FD5C73" w:rsidRPr="00B469CC" w14:paraId="0F157E47" w14:textId="77777777" w:rsidTr="006A0F60">
        <w:tc>
          <w:tcPr>
            <w:tcW w:w="3960" w:type="dxa"/>
          </w:tcPr>
          <w:p w14:paraId="422ED7BE" w14:textId="77777777" w:rsidR="00FD5C73" w:rsidRPr="00B469CC" w:rsidRDefault="00FD5C73" w:rsidP="00A26584">
            <w:pPr>
              <w:pStyle w:val="table-e"/>
              <w:spacing w:line="240" w:lineRule="auto"/>
              <w:rPr>
                <w:sz w:val="24"/>
                <w:szCs w:val="24"/>
              </w:rPr>
            </w:pPr>
            <w:r w:rsidRPr="00B469CC">
              <w:rPr>
                <w:sz w:val="24"/>
                <w:szCs w:val="24"/>
              </w:rPr>
              <w:t xml:space="preserve">Credit balance forward </w:t>
            </w:r>
            <w:r w:rsidRPr="00B469CC">
              <w:rPr>
                <w:i/>
                <w:sz w:val="24"/>
                <w:szCs w:val="24"/>
              </w:rPr>
              <w:t>(if applicable)</w:t>
            </w:r>
            <w:r w:rsidRPr="00B469CC">
              <w:rPr>
                <w:i/>
                <w:sz w:val="24"/>
                <w:szCs w:val="24"/>
              </w:rPr>
              <w:br/>
            </w:r>
            <w:r w:rsidRPr="00B469CC">
              <w:rPr>
                <w:sz w:val="24"/>
                <w:szCs w:val="24"/>
              </w:rPr>
              <w:t>Receipts</w:t>
            </w:r>
          </w:p>
        </w:tc>
        <w:tc>
          <w:tcPr>
            <w:tcW w:w="1551" w:type="dxa"/>
          </w:tcPr>
          <w:p w14:paraId="1A175AC2" w14:textId="77777777" w:rsidR="00FD5C73" w:rsidRPr="00B469CC" w:rsidRDefault="00FD5C73" w:rsidP="00A26584">
            <w:pPr>
              <w:pStyle w:val="table-e"/>
              <w:tabs>
                <w:tab w:val="left" w:leader="dot" w:pos="1080"/>
              </w:tabs>
              <w:spacing w:line="240" w:lineRule="auto"/>
              <w:rPr>
                <w:sz w:val="24"/>
                <w:szCs w:val="24"/>
              </w:rPr>
            </w:pPr>
            <w:r w:rsidRPr="00B469CC">
              <w:rPr>
                <w:sz w:val="24"/>
                <w:szCs w:val="24"/>
              </w:rPr>
              <w:t>$</w:t>
            </w:r>
            <w:r w:rsidRPr="00B469CC">
              <w:rPr>
                <w:sz w:val="24"/>
                <w:szCs w:val="24"/>
              </w:rPr>
              <w:br/>
              <w:t>$</w:t>
            </w:r>
            <w:r w:rsidRPr="00B469CC">
              <w:rPr>
                <w:sz w:val="24"/>
                <w:szCs w:val="24"/>
              </w:rPr>
              <w:tab/>
            </w:r>
          </w:p>
        </w:tc>
        <w:tc>
          <w:tcPr>
            <w:tcW w:w="3814" w:type="dxa"/>
          </w:tcPr>
          <w:p w14:paraId="0D0189F0" w14:textId="77777777" w:rsidR="00FD5C73" w:rsidRPr="00B469CC" w:rsidRDefault="00FD5C73" w:rsidP="00A26584">
            <w:pPr>
              <w:pStyle w:val="table-e"/>
              <w:tabs>
                <w:tab w:val="left" w:leader="dot" w:pos="1080"/>
              </w:tabs>
              <w:spacing w:line="240" w:lineRule="auto"/>
              <w:rPr>
                <w:sz w:val="24"/>
                <w:szCs w:val="24"/>
              </w:rPr>
            </w:pPr>
            <w:r w:rsidRPr="00B469CC">
              <w:rPr>
                <w:sz w:val="24"/>
                <w:szCs w:val="24"/>
              </w:rPr>
              <w:br/>
              <w:t>$</w:t>
            </w:r>
            <w:r w:rsidRPr="00B469CC">
              <w:rPr>
                <w:sz w:val="24"/>
                <w:szCs w:val="24"/>
              </w:rPr>
              <w:tab/>
              <w:t> (total)</w:t>
            </w:r>
          </w:p>
        </w:tc>
      </w:tr>
      <w:tr w:rsidR="00FD5C73" w:rsidRPr="00B469CC" w14:paraId="5785EB71" w14:textId="77777777" w:rsidTr="006A0F60">
        <w:tc>
          <w:tcPr>
            <w:tcW w:w="3960" w:type="dxa"/>
          </w:tcPr>
          <w:p w14:paraId="469A2536" w14:textId="77777777" w:rsidR="00FD5C73" w:rsidRPr="00B469CC" w:rsidRDefault="00FD5C73" w:rsidP="00A26584">
            <w:pPr>
              <w:pStyle w:val="table-e"/>
              <w:spacing w:line="240" w:lineRule="auto"/>
              <w:rPr>
                <w:sz w:val="24"/>
                <w:szCs w:val="24"/>
              </w:rPr>
            </w:pPr>
            <w:r w:rsidRPr="00B469CC">
              <w:rPr>
                <w:sz w:val="24"/>
                <w:szCs w:val="24"/>
              </w:rPr>
              <w:t xml:space="preserve">Debit balance forward </w:t>
            </w:r>
            <w:r w:rsidRPr="00B469CC">
              <w:rPr>
                <w:i/>
                <w:sz w:val="24"/>
                <w:szCs w:val="24"/>
              </w:rPr>
              <w:t>(if applicable)</w:t>
            </w:r>
            <w:r w:rsidRPr="00B469CC">
              <w:rPr>
                <w:i/>
                <w:sz w:val="24"/>
                <w:szCs w:val="24"/>
              </w:rPr>
              <w:br/>
            </w:r>
            <w:r w:rsidRPr="00B469CC">
              <w:rPr>
                <w:sz w:val="24"/>
                <w:szCs w:val="24"/>
              </w:rPr>
              <w:t>Disbursements</w:t>
            </w:r>
          </w:p>
        </w:tc>
        <w:tc>
          <w:tcPr>
            <w:tcW w:w="1551" w:type="dxa"/>
          </w:tcPr>
          <w:p w14:paraId="22926408" w14:textId="77777777" w:rsidR="00FD5C73" w:rsidRPr="00B469CC" w:rsidRDefault="00FD5C73" w:rsidP="00A26584">
            <w:pPr>
              <w:pStyle w:val="table-e"/>
              <w:tabs>
                <w:tab w:val="left" w:leader="dot" w:pos="1080"/>
              </w:tabs>
              <w:spacing w:line="240" w:lineRule="auto"/>
              <w:rPr>
                <w:sz w:val="24"/>
                <w:szCs w:val="24"/>
              </w:rPr>
            </w:pPr>
            <w:r w:rsidRPr="00B469CC">
              <w:rPr>
                <w:sz w:val="24"/>
                <w:szCs w:val="24"/>
              </w:rPr>
              <w:t>$</w:t>
            </w:r>
            <w:r w:rsidRPr="00B469CC">
              <w:rPr>
                <w:sz w:val="24"/>
                <w:szCs w:val="24"/>
              </w:rPr>
              <w:br/>
              <w:t>$</w:t>
            </w:r>
            <w:r w:rsidRPr="00B469CC">
              <w:rPr>
                <w:sz w:val="24"/>
                <w:szCs w:val="24"/>
              </w:rPr>
              <w:tab/>
            </w:r>
          </w:p>
        </w:tc>
        <w:tc>
          <w:tcPr>
            <w:tcW w:w="3814" w:type="dxa"/>
          </w:tcPr>
          <w:p w14:paraId="65145175" w14:textId="77777777" w:rsidR="00FD5C73" w:rsidRPr="00B469CC" w:rsidRDefault="00FD5C73" w:rsidP="00A26584">
            <w:pPr>
              <w:pStyle w:val="table-e"/>
              <w:tabs>
                <w:tab w:val="left" w:leader="dot" w:pos="1080"/>
              </w:tabs>
              <w:spacing w:line="240" w:lineRule="auto"/>
              <w:rPr>
                <w:sz w:val="24"/>
                <w:szCs w:val="24"/>
              </w:rPr>
            </w:pPr>
            <w:r w:rsidRPr="00B469CC">
              <w:rPr>
                <w:sz w:val="24"/>
                <w:szCs w:val="24"/>
              </w:rPr>
              <w:br/>
              <w:t>$</w:t>
            </w:r>
            <w:r w:rsidRPr="00B469CC">
              <w:rPr>
                <w:sz w:val="24"/>
                <w:szCs w:val="24"/>
              </w:rPr>
              <w:tab/>
              <w:t> (total)</w:t>
            </w:r>
          </w:p>
        </w:tc>
      </w:tr>
      <w:tr w:rsidR="00FD5C73" w:rsidRPr="00B469CC" w14:paraId="779A78E9" w14:textId="77777777" w:rsidTr="006A0F60">
        <w:tc>
          <w:tcPr>
            <w:tcW w:w="3960" w:type="dxa"/>
          </w:tcPr>
          <w:p w14:paraId="47A62425" w14:textId="77777777" w:rsidR="00FD5C73" w:rsidRPr="00B469CC" w:rsidRDefault="00FD5C73" w:rsidP="00A26584">
            <w:pPr>
              <w:pStyle w:val="table-e"/>
              <w:spacing w:after="319" w:line="240" w:lineRule="auto"/>
              <w:rPr>
                <w:sz w:val="24"/>
                <w:szCs w:val="24"/>
              </w:rPr>
            </w:pPr>
            <w:r w:rsidRPr="00B469CC">
              <w:rPr>
                <w:sz w:val="24"/>
                <w:szCs w:val="24"/>
              </w:rPr>
              <w:t>Credit (or debit) balance</w:t>
            </w:r>
          </w:p>
        </w:tc>
        <w:tc>
          <w:tcPr>
            <w:tcW w:w="1551" w:type="dxa"/>
          </w:tcPr>
          <w:p w14:paraId="4BC56DF7" w14:textId="77777777" w:rsidR="00FD5C73" w:rsidRPr="00B469CC" w:rsidRDefault="00FD5C73" w:rsidP="00A26584">
            <w:pPr>
              <w:pStyle w:val="table-e"/>
              <w:tabs>
                <w:tab w:val="left" w:leader="dot" w:pos="1080"/>
              </w:tabs>
              <w:spacing w:line="240" w:lineRule="auto"/>
              <w:rPr>
                <w:sz w:val="24"/>
                <w:szCs w:val="24"/>
              </w:rPr>
            </w:pPr>
          </w:p>
        </w:tc>
        <w:tc>
          <w:tcPr>
            <w:tcW w:w="3814" w:type="dxa"/>
          </w:tcPr>
          <w:p w14:paraId="7018845B" w14:textId="77777777" w:rsidR="00FD5C73" w:rsidRPr="00B469CC" w:rsidRDefault="00FD5C73" w:rsidP="00A26584">
            <w:pPr>
              <w:pStyle w:val="table-e"/>
              <w:tabs>
                <w:tab w:val="left" w:leader="dot" w:pos="1080"/>
              </w:tabs>
              <w:spacing w:line="240" w:lineRule="auto"/>
              <w:rPr>
                <w:sz w:val="24"/>
                <w:szCs w:val="24"/>
              </w:rPr>
            </w:pPr>
            <w:r w:rsidRPr="00B469CC">
              <w:rPr>
                <w:sz w:val="24"/>
                <w:szCs w:val="24"/>
              </w:rPr>
              <w:t>$</w:t>
            </w:r>
            <w:r w:rsidRPr="00B469CC">
              <w:rPr>
                <w:sz w:val="24"/>
                <w:szCs w:val="24"/>
              </w:rPr>
              <w:tab/>
            </w:r>
          </w:p>
        </w:tc>
      </w:tr>
    </w:tbl>
    <w:p w14:paraId="7C1D8B89" w14:textId="77777777" w:rsidR="00FD5C73" w:rsidRPr="00B469CC" w:rsidRDefault="00FD5C73" w:rsidP="00A26584">
      <w:pPr>
        <w:rPr>
          <w:snapToGrid w:val="0"/>
        </w:rPr>
      </w:pPr>
    </w:p>
    <w:p w14:paraId="147F0194" w14:textId="77777777" w:rsidR="00FD5C73" w:rsidRPr="00B469CC" w:rsidRDefault="00FD5C73" w:rsidP="00AF40AB">
      <w:pPr>
        <w:pStyle w:val="zparawtab-e"/>
        <w:tabs>
          <w:tab w:val="left" w:pos="239"/>
          <w:tab w:val="left" w:leader="dot" w:pos="5760"/>
          <w:tab w:val="left" w:pos="9360"/>
        </w:tabs>
        <w:spacing w:before="49" w:after="319" w:line="240" w:lineRule="auto"/>
        <w:rPr>
          <w:sz w:val="24"/>
          <w:szCs w:val="24"/>
        </w:rPr>
      </w:pPr>
      <w:r w:rsidRPr="00B469CC">
        <w:rPr>
          <w:sz w:val="24"/>
          <w:szCs w:val="24"/>
        </w:rPr>
        <w:t>4.</w:t>
      </w:r>
      <w:r w:rsidRPr="00B469CC">
        <w:rPr>
          <w:sz w:val="24"/>
          <w:szCs w:val="24"/>
        </w:rPr>
        <w:tab/>
      </w:r>
      <w:r w:rsidRPr="00B469CC">
        <w:rPr>
          <w:sz w:val="24"/>
          <w:szCs w:val="24"/>
        </w:rPr>
        <w:tab/>
        <w:t>THIS COURT ORDERS that the estate trustee shall be paid as fair and reasonable compensation for services as estate trustee of the estate and for disbursements expended in administering the affairs of the estate during the period the</w:t>
      </w:r>
      <w:r w:rsidR="003D34AB" w:rsidRPr="00B469CC">
        <w:rPr>
          <w:sz w:val="24"/>
          <w:szCs w:val="24"/>
        </w:rPr>
        <w:t xml:space="preserve"> total amount of $</w:t>
      </w:r>
      <w:r w:rsidR="008366DA" w:rsidRPr="00B469CC">
        <w:rPr>
          <w:sz w:val="24"/>
          <w:szCs w:val="24"/>
        </w:rPr>
        <w:t xml:space="preserve"> …………</w:t>
      </w:r>
      <w:proofErr w:type="gramStart"/>
      <w:r w:rsidR="008366DA" w:rsidRPr="00B469CC">
        <w:rPr>
          <w:sz w:val="24"/>
          <w:szCs w:val="24"/>
        </w:rPr>
        <w:t>…..</w:t>
      </w:r>
      <w:proofErr w:type="gramEnd"/>
      <w:r w:rsidR="004A6209" w:rsidRPr="00B469CC">
        <w:rPr>
          <w:sz w:val="24"/>
          <w:szCs w:val="24"/>
        </w:rPr>
        <w:t xml:space="preserve"> </w:t>
      </w:r>
      <w:r w:rsidR="003D34AB" w:rsidRPr="00B469CC">
        <w:rPr>
          <w:sz w:val="24"/>
          <w:szCs w:val="24"/>
        </w:rPr>
        <w:t>(</w:t>
      </w:r>
      <w:proofErr w:type="gramStart"/>
      <w:r w:rsidR="003D34AB" w:rsidRPr="00B469CC">
        <w:rPr>
          <w:sz w:val="24"/>
          <w:szCs w:val="24"/>
        </w:rPr>
        <w:t>including</w:t>
      </w:r>
      <w:proofErr w:type="gramEnd"/>
      <w:r w:rsidR="003D34AB" w:rsidRPr="00B469CC">
        <w:rPr>
          <w:sz w:val="24"/>
          <w:szCs w:val="24"/>
        </w:rPr>
        <w:t xml:space="preserve"> H</w:t>
      </w:r>
      <w:r w:rsidRPr="00B469CC">
        <w:rPr>
          <w:sz w:val="24"/>
          <w:szCs w:val="24"/>
        </w:rPr>
        <w:t>.S.T.), of which $</w:t>
      </w:r>
      <w:r w:rsidR="00AF40AB" w:rsidRPr="00B469CC">
        <w:rPr>
          <w:sz w:val="24"/>
          <w:szCs w:val="24"/>
        </w:rPr>
        <w:t xml:space="preserve"> …………… </w:t>
      </w:r>
      <w:r w:rsidRPr="00B469CC">
        <w:rPr>
          <w:sz w:val="24"/>
          <w:szCs w:val="24"/>
        </w:rPr>
        <w:t>shall be paid out of the capital of the estate and $</w:t>
      </w:r>
      <w:r w:rsidR="008366DA" w:rsidRPr="00B469CC">
        <w:rPr>
          <w:sz w:val="24"/>
          <w:szCs w:val="24"/>
        </w:rPr>
        <w:t xml:space="preserve"> ……………</w:t>
      </w:r>
      <w:r w:rsidR="00AF40AB" w:rsidRPr="00B469CC">
        <w:rPr>
          <w:sz w:val="24"/>
          <w:szCs w:val="24"/>
        </w:rPr>
        <w:t xml:space="preserve"> </w:t>
      </w:r>
      <w:r w:rsidRPr="00B469CC">
        <w:rPr>
          <w:sz w:val="24"/>
          <w:szCs w:val="24"/>
        </w:rPr>
        <w:t>shall be paid out of the revenue of the estate.</w:t>
      </w:r>
    </w:p>
    <w:p w14:paraId="676C5983" w14:textId="77777777" w:rsidR="00FD5C73" w:rsidRPr="00B469CC" w:rsidRDefault="00FD5C73" w:rsidP="00A26584">
      <w:pPr>
        <w:pStyle w:val="zparawtab-e"/>
        <w:tabs>
          <w:tab w:val="left" w:pos="239"/>
          <w:tab w:val="left" w:pos="2391"/>
          <w:tab w:val="left" w:pos="4782"/>
          <w:tab w:val="left" w:pos="7173"/>
        </w:tabs>
        <w:spacing w:after="319" w:line="240" w:lineRule="auto"/>
        <w:rPr>
          <w:sz w:val="24"/>
          <w:szCs w:val="24"/>
        </w:rPr>
      </w:pPr>
      <w:r w:rsidRPr="00B469CC">
        <w:rPr>
          <w:sz w:val="24"/>
          <w:szCs w:val="24"/>
        </w:rPr>
        <w:t>5.</w:t>
      </w:r>
      <w:r w:rsidRPr="00B469CC">
        <w:rPr>
          <w:sz w:val="24"/>
          <w:szCs w:val="24"/>
        </w:rPr>
        <w:tab/>
      </w:r>
      <w:r w:rsidRPr="00B469CC">
        <w:rPr>
          <w:sz w:val="24"/>
          <w:szCs w:val="24"/>
        </w:rPr>
        <w:tab/>
        <w:t>THIS COURT ORDERS that the costs of the passing of the accounts allowed and payable out of the capital of the estate are as follows:</w:t>
      </w:r>
    </w:p>
    <w:p w14:paraId="42B2F31F" w14:textId="77777777" w:rsidR="00FD5C73" w:rsidRPr="00B469CC" w:rsidRDefault="00FD5C73" w:rsidP="00A26584">
      <w:pPr>
        <w:pStyle w:val="zparawtab-e"/>
        <w:tabs>
          <w:tab w:val="left" w:pos="239"/>
          <w:tab w:val="left" w:leader="dot" w:pos="2391"/>
          <w:tab w:val="left" w:leader="dot" w:pos="4304"/>
          <w:tab w:val="left" w:leader="dot" w:pos="6217"/>
        </w:tabs>
        <w:spacing w:after="319" w:line="240" w:lineRule="auto"/>
        <w:rPr>
          <w:sz w:val="24"/>
          <w:szCs w:val="24"/>
        </w:rPr>
      </w:pPr>
      <w:r w:rsidRPr="00B469CC">
        <w:rPr>
          <w:sz w:val="24"/>
          <w:szCs w:val="24"/>
        </w:rPr>
        <w:tab/>
      </w:r>
      <w:r w:rsidRPr="00B469CC">
        <w:rPr>
          <w:sz w:val="24"/>
          <w:szCs w:val="24"/>
        </w:rPr>
        <w:tab/>
        <w:t>To the estate trustee $</w:t>
      </w:r>
      <w:r w:rsidR="008366DA" w:rsidRPr="00B469CC">
        <w:rPr>
          <w:sz w:val="24"/>
          <w:szCs w:val="24"/>
        </w:rPr>
        <w:t xml:space="preserve"> ……………</w:t>
      </w:r>
      <w:r w:rsidRPr="00B469CC">
        <w:rPr>
          <w:sz w:val="24"/>
          <w:szCs w:val="24"/>
        </w:rPr>
        <w:t xml:space="preserve">, and </w:t>
      </w:r>
      <w:r w:rsidR="003D34AB" w:rsidRPr="00B469CC">
        <w:rPr>
          <w:sz w:val="24"/>
          <w:szCs w:val="24"/>
        </w:rPr>
        <w:t>H</w:t>
      </w:r>
      <w:r w:rsidRPr="00B469CC">
        <w:rPr>
          <w:sz w:val="24"/>
          <w:szCs w:val="24"/>
        </w:rPr>
        <w:t>.S.T. of $</w:t>
      </w:r>
      <w:r w:rsidR="00AF40AB" w:rsidRPr="00B469CC">
        <w:rPr>
          <w:sz w:val="24"/>
          <w:szCs w:val="24"/>
        </w:rPr>
        <w:t xml:space="preserve"> …………</w:t>
      </w:r>
      <w:r w:rsidR="008366DA" w:rsidRPr="00B469CC">
        <w:rPr>
          <w:sz w:val="24"/>
          <w:szCs w:val="24"/>
        </w:rPr>
        <w:t>…</w:t>
      </w:r>
      <w:r w:rsidR="00AF40AB" w:rsidRPr="00B469CC">
        <w:rPr>
          <w:sz w:val="24"/>
          <w:szCs w:val="24"/>
        </w:rPr>
        <w:t>.</w:t>
      </w:r>
      <w:r w:rsidRPr="00B469CC">
        <w:rPr>
          <w:sz w:val="24"/>
          <w:szCs w:val="24"/>
        </w:rPr>
        <w:t xml:space="preserve"> for a total of $</w:t>
      </w:r>
      <w:r w:rsidR="00AF40AB" w:rsidRPr="00B469CC">
        <w:rPr>
          <w:sz w:val="24"/>
          <w:szCs w:val="24"/>
        </w:rPr>
        <w:t xml:space="preserve"> ……</w:t>
      </w:r>
      <w:r w:rsidR="008366DA" w:rsidRPr="00B469CC">
        <w:rPr>
          <w:sz w:val="24"/>
          <w:szCs w:val="24"/>
        </w:rPr>
        <w:t>…</w:t>
      </w:r>
      <w:r w:rsidR="00AF40AB" w:rsidRPr="00B469CC">
        <w:rPr>
          <w:sz w:val="24"/>
          <w:szCs w:val="24"/>
        </w:rPr>
        <w:t>……</w:t>
      </w:r>
    </w:p>
    <w:p w14:paraId="6625C1C1" w14:textId="77777777" w:rsidR="00FD5C73" w:rsidRPr="00B469CC" w:rsidRDefault="00FD5C73" w:rsidP="00A26584">
      <w:pPr>
        <w:pStyle w:val="zparawtab-e"/>
        <w:tabs>
          <w:tab w:val="left" w:pos="239"/>
          <w:tab w:val="left" w:pos="2391"/>
          <w:tab w:val="left" w:pos="4304"/>
          <w:tab w:val="left" w:pos="6217"/>
        </w:tabs>
        <w:spacing w:after="319" w:line="240" w:lineRule="auto"/>
        <w:rPr>
          <w:i/>
          <w:sz w:val="24"/>
          <w:szCs w:val="24"/>
        </w:rPr>
      </w:pPr>
      <w:r w:rsidRPr="00B469CC">
        <w:rPr>
          <w:sz w:val="24"/>
          <w:szCs w:val="24"/>
        </w:rPr>
        <w:tab/>
      </w:r>
      <w:r w:rsidRPr="00B469CC">
        <w:rPr>
          <w:sz w:val="24"/>
          <w:szCs w:val="24"/>
        </w:rPr>
        <w:tab/>
        <w:t xml:space="preserve">To </w:t>
      </w:r>
      <w:r w:rsidRPr="00B469CC">
        <w:rPr>
          <w:i/>
          <w:sz w:val="24"/>
          <w:szCs w:val="24"/>
        </w:rPr>
        <w:t>(insert names and amounts, showing each person awarded costs on a separate line)</w:t>
      </w:r>
    </w:p>
    <w:p w14:paraId="5186EC9E" w14:textId="77777777" w:rsidR="00FD5C73" w:rsidRPr="00B469CC" w:rsidRDefault="00FD5C73" w:rsidP="008366DA">
      <w:pPr>
        <w:pStyle w:val="zparawtab-e"/>
        <w:tabs>
          <w:tab w:val="left" w:pos="239"/>
          <w:tab w:val="left" w:pos="2391"/>
          <w:tab w:val="left" w:pos="4782"/>
          <w:tab w:val="left" w:pos="7173"/>
        </w:tabs>
        <w:spacing w:after="600" w:line="240" w:lineRule="auto"/>
        <w:rPr>
          <w:sz w:val="24"/>
          <w:szCs w:val="24"/>
        </w:rPr>
      </w:pPr>
      <w:r w:rsidRPr="00B469CC">
        <w:rPr>
          <w:sz w:val="24"/>
          <w:szCs w:val="24"/>
        </w:rPr>
        <w:t>6.</w:t>
      </w:r>
      <w:r w:rsidRPr="00B469CC">
        <w:rPr>
          <w:sz w:val="24"/>
          <w:szCs w:val="24"/>
        </w:rPr>
        <w:tab/>
      </w:r>
      <w:r w:rsidRPr="00B469CC">
        <w:rPr>
          <w:sz w:val="24"/>
          <w:szCs w:val="24"/>
        </w:rPr>
        <w:tab/>
        <w:t>THIS COURT DECLARES that the accounts show that there remain in the estate trustee’s hands the original assets as set out in Schedule “A”, attached.</w:t>
      </w:r>
    </w:p>
    <w:tbl>
      <w:tblPr>
        <w:tblW w:w="10530" w:type="dxa"/>
        <w:tblInd w:w="60" w:type="dxa"/>
        <w:tblLayout w:type="fixed"/>
        <w:tblCellMar>
          <w:left w:w="60" w:type="dxa"/>
          <w:right w:w="60" w:type="dxa"/>
        </w:tblCellMar>
        <w:tblLook w:val="0000" w:firstRow="0" w:lastRow="0" w:firstColumn="0" w:lastColumn="0" w:noHBand="0" w:noVBand="0"/>
      </w:tblPr>
      <w:tblGrid>
        <w:gridCol w:w="5346"/>
        <w:gridCol w:w="5184"/>
      </w:tblGrid>
      <w:tr w:rsidR="008366DA" w:rsidRPr="00B469CC" w14:paraId="77AEB485" w14:textId="77777777" w:rsidTr="00B87E52">
        <w:tc>
          <w:tcPr>
            <w:tcW w:w="5346" w:type="dxa"/>
          </w:tcPr>
          <w:p w14:paraId="40304BA1" w14:textId="77777777" w:rsidR="008366DA" w:rsidRPr="00B469CC" w:rsidRDefault="008366DA" w:rsidP="00B87E52">
            <w:pPr>
              <w:pStyle w:val="table-e"/>
              <w:tabs>
                <w:tab w:val="left" w:pos="717"/>
              </w:tabs>
              <w:spacing w:line="240" w:lineRule="auto"/>
              <w:rPr>
                <w:iCs/>
                <w:sz w:val="24"/>
                <w:szCs w:val="24"/>
              </w:rPr>
            </w:pPr>
            <w:bookmarkStart w:id="0" w:name="_Hlk155087560"/>
            <w:r w:rsidRPr="00B469CC">
              <w:rPr>
                <w:iCs/>
                <w:sz w:val="24"/>
                <w:szCs w:val="24"/>
              </w:rPr>
              <w:t>Date of issuance …………………………………</w:t>
            </w:r>
          </w:p>
        </w:tc>
        <w:tc>
          <w:tcPr>
            <w:tcW w:w="5184" w:type="dxa"/>
            <w:tcBorders>
              <w:bottom w:val="single" w:sz="4" w:space="0" w:color="auto"/>
            </w:tcBorders>
          </w:tcPr>
          <w:p w14:paraId="17D23E5A" w14:textId="77777777" w:rsidR="008366DA" w:rsidRPr="00B469CC" w:rsidRDefault="008366DA" w:rsidP="00B87E52">
            <w:pPr>
              <w:pStyle w:val="table-e"/>
              <w:tabs>
                <w:tab w:val="left" w:pos="717"/>
              </w:tabs>
              <w:spacing w:line="240" w:lineRule="auto"/>
              <w:jc w:val="center"/>
              <w:rPr>
                <w:i/>
                <w:sz w:val="24"/>
                <w:szCs w:val="24"/>
              </w:rPr>
            </w:pPr>
          </w:p>
        </w:tc>
      </w:tr>
      <w:tr w:rsidR="008366DA" w:rsidRPr="00B469CC" w14:paraId="189E4600" w14:textId="77777777" w:rsidTr="006A0F60">
        <w:trPr>
          <w:trHeight w:val="339"/>
        </w:trPr>
        <w:tc>
          <w:tcPr>
            <w:tcW w:w="5346" w:type="dxa"/>
          </w:tcPr>
          <w:p w14:paraId="04504A81" w14:textId="77777777" w:rsidR="008366DA" w:rsidRPr="00B469CC" w:rsidRDefault="008366DA" w:rsidP="00B87E52">
            <w:pPr>
              <w:pStyle w:val="table-e"/>
              <w:tabs>
                <w:tab w:val="left" w:pos="717"/>
              </w:tabs>
              <w:spacing w:line="240" w:lineRule="auto"/>
              <w:jc w:val="center"/>
              <w:rPr>
                <w:iCs/>
                <w:sz w:val="24"/>
                <w:szCs w:val="24"/>
              </w:rPr>
            </w:pPr>
            <w:r w:rsidRPr="00B469CC">
              <w:rPr>
                <w:i/>
                <w:sz w:val="24"/>
                <w:szCs w:val="24"/>
              </w:rPr>
              <w:t>(</w:t>
            </w:r>
            <w:proofErr w:type="gramStart"/>
            <w:r w:rsidRPr="00B469CC">
              <w:rPr>
                <w:i/>
                <w:sz w:val="24"/>
                <w:szCs w:val="24"/>
              </w:rPr>
              <w:t>to</w:t>
            </w:r>
            <w:proofErr w:type="gramEnd"/>
            <w:r w:rsidRPr="00B469CC">
              <w:rPr>
                <w:i/>
                <w:sz w:val="24"/>
                <w:szCs w:val="24"/>
              </w:rPr>
              <w:t xml:space="preserve"> be completed by registrar)</w:t>
            </w:r>
          </w:p>
        </w:tc>
        <w:tc>
          <w:tcPr>
            <w:tcW w:w="5184" w:type="dxa"/>
            <w:tcBorders>
              <w:top w:val="single" w:sz="4" w:space="0" w:color="auto"/>
            </w:tcBorders>
          </w:tcPr>
          <w:p w14:paraId="1746F7D4" w14:textId="77777777" w:rsidR="008366DA" w:rsidRPr="00B469CC" w:rsidRDefault="008366DA" w:rsidP="00B87E52">
            <w:pPr>
              <w:pStyle w:val="table-e"/>
              <w:tabs>
                <w:tab w:val="left" w:pos="717"/>
              </w:tabs>
              <w:spacing w:line="240" w:lineRule="auto"/>
              <w:jc w:val="center"/>
              <w:rPr>
                <w:i/>
                <w:sz w:val="24"/>
                <w:szCs w:val="24"/>
              </w:rPr>
            </w:pPr>
            <w:r w:rsidRPr="00B469CC">
              <w:rPr>
                <w:i/>
                <w:sz w:val="24"/>
                <w:szCs w:val="24"/>
              </w:rPr>
              <w:t>(Signature of judge or registrar)</w:t>
            </w:r>
          </w:p>
        </w:tc>
      </w:tr>
      <w:bookmarkEnd w:id="0"/>
    </w:tbl>
    <w:p w14:paraId="0AF03A81" w14:textId="77777777" w:rsidR="00296CDE" w:rsidRPr="00B469CC" w:rsidRDefault="00296CDE" w:rsidP="00296CDE">
      <w:pPr>
        <w:pStyle w:val="zparawtab-e"/>
        <w:tabs>
          <w:tab w:val="left" w:pos="239"/>
          <w:tab w:val="left" w:pos="2391"/>
          <w:tab w:val="left" w:pos="4782"/>
          <w:tab w:val="left" w:pos="7173"/>
        </w:tabs>
        <w:spacing w:after="0" w:line="240" w:lineRule="auto"/>
        <w:rPr>
          <w:sz w:val="24"/>
          <w:szCs w:val="24"/>
          <w:lang w:val="en-CA"/>
        </w:rPr>
      </w:pPr>
    </w:p>
    <w:p w14:paraId="3D012BCC" w14:textId="77777777" w:rsidR="00FD5C73" w:rsidRPr="00DB75B9" w:rsidRDefault="00FD5C73" w:rsidP="008366DA">
      <w:pPr>
        <w:pStyle w:val="footnote-e"/>
        <w:spacing w:before="240"/>
        <w:rPr>
          <w:sz w:val="24"/>
        </w:rPr>
      </w:pPr>
      <w:r w:rsidRPr="00B469CC">
        <w:rPr>
          <w:sz w:val="24"/>
        </w:rPr>
        <w:t>RCP-E 74.51</w:t>
      </w:r>
      <w:r w:rsidR="004A6209" w:rsidRPr="00B469CC">
        <w:rPr>
          <w:sz w:val="24"/>
        </w:rPr>
        <w:t xml:space="preserve"> </w:t>
      </w:r>
      <w:r w:rsidR="005B6904" w:rsidRPr="00B469CC">
        <w:rPr>
          <w:sz w:val="24"/>
        </w:rPr>
        <w:t>(</w:t>
      </w:r>
      <w:r w:rsidR="008366DA" w:rsidRPr="00B469CC">
        <w:rPr>
          <w:sz w:val="24"/>
        </w:rPr>
        <w:t>January 2, 2024</w:t>
      </w:r>
      <w:r w:rsidR="005B6904" w:rsidRPr="00B469CC">
        <w:rPr>
          <w:sz w:val="24"/>
        </w:rPr>
        <w:t>)</w:t>
      </w:r>
    </w:p>
    <w:sectPr w:rsidR="00FD5C73" w:rsidRPr="00DB75B9">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F487" w14:textId="77777777" w:rsidR="00B87E52" w:rsidRDefault="00B87E52" w:rsidP="00A26584">
      <w:r>
        <w:separator/>
      </w:r>
    </w:p>
  </w:endnote>
  <w:endnote w:type="continuationSeparator" w:id="0">
    <w:p w14:paraId="2B2E415D" w14:textId="77777777" w:rsidR="00B87E52" w:rsidRDefault="00B87E52" w:rsidP="00A2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0F24" w14:textId="77777777" w:rsidR="00B87E52" w:rsidRDefault="00B87E52" w:rsidP="00A26584">
      <w:r>
        <w:separator/>
      </w:r>
    </w:p>
  </w:footnote>
  <w:footnote w:type="continuationSeparator" w:id="0">
    <w:p w14:paraId="2DF0B6B2" w14:textId="77777777" w:rsidR="00B87E52" w:rsidRDefault="00B87E52" w:rsidP="00A26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AB"/>
    <w:rsid w:val="000E1BDE"/>
    <w:rsid w:val="00233DC8"/>
    <w:rsid w:val="00296CDE"/>
    <w:rsid w:val="002A7F86"/>
    <w:rsid w:val="003B4D30"/>
    <w:rsid w:val="003D34AB"/>
    <w:rsid w:val="00425F07"/>
    <w:rsid w:val="004A6209"/>
    <w:rsid w:val="005B6904"/>
    <w:rsid w:val="006A0F60"/>
    <w:rsid w:val="006B5432"/>
    <w:rsid w:val="006C6473"/>
    <w:rsid w:val="0077045B"/>
    <w:rsid w:val="00776FEE"/>
    <w:rsid w:val="007E50CF"/>
    <w:rsid w:val="008366DA"/>
    <w:rsid w:val="00866BFE"/>
    <w:rsid w:val="00974EF0"/>
    <w:rsid w:val="00A26584"/>
    <w:rsid w:val="00AE1844"/>
    <w:rsid w:val="00AF40AB"/>
    <w:rsid w:val="00B469CC"/>
    <w:rsid w:val="00B87E52"/>
    <w:rsid w:val="00B9059C"/>
    <w:rsid w:val="00C229DE"/>
    <w:rsid w:val="00C70986"/>
    <w:rsid w:val="00CA0F75"/>
    <w:rsid w:val="00CB2652"/>
    <w:rsid w:val="00D8050F"/>
    <w:rsid w:val="00DB75B9"/>
    <w:rsid w:val="00E06B48"/>
    <w:rsid w:val="00F07E08"/>
    <w:rsid w:val="00F26CEA"/>
    <w:rsid w:val="00F94606"/>
    <w:rsid w:val="00FC3F79"/>
    <w:rsid w:val="00FD5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3B573"/>
  <w15:chartTrackingRefBased/>
  <w15:docId w15:val="{35CDF25C-CCA1-438D-B71F-C5B59A03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customStyle="1" w:styleId="zcourt-e">
    <w:name w:val="zcourt-e"/>
    <w:rsid w:val="000E1BD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RCP-E 74.51 </vt:lpstr>
    </vt:vector>
  </TitlesOfParts>
  <Company>MAG</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74.51</dc:title>
  <dc:subject>Form 74.51, Judgment on Contested Passing of Accounts</dc:subject>
  <dc:creator>Rottman, M.</dc:creator>
  <cp:keywords/>
  <dc:description/>
  <cp:lastModifiedBy>Rottman, Mike (MAG)</cp:lastModifiedBy>
  <cp:revision>4</cp:revision>
  <dcterms:created xsi:type="dcterms:W3CDTF">2024-01-04T19:45:00Z</dcterms:created>
  <dcterms:modified xsi:type="dcterms:W3CDTF">2024-01-31T21:27:00Z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2022-05-18T17:51:34Z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600fd78f-f6b4-47b7-8c24-f7843ff8783c</vt:lpwstr>
  </property>
  <property fmtid="{D5CDD505-2E9C-101B-9397-08002B2CF9AE}" pid="8" name="MSIP_Label_034a106e-6316-442c-ad35-738afd673d2b_ContentBits">
    <vt:lpwstr>0</vt:lpwstr>
  </property>
</Properties>
</file>