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A997" w14:textId="2A0BC274" w:rsidR="00C21342" w:rsidRPr="00E34F89" w:rsidRDefault="00C21342" w:rsidP="00F25359">
      <w:pPr>
        <w:spacing w:after="120"/>
        <w:jc w:val="center"/>
        <w:rPr>
          <w:lang w:val="fr-CA"/>
        </w:rPr>
      </w:pPr>
      <w:r w:rsidRPr="00E34F89">
        <w:rPr>
          <w:lang w:val="fr-CA"/>
        </w:rPr>
        <w:t>FORM</w:t>
      </w:r>
      <w:r w:rsidR="00C2788C" w:rsidRPr="00E34F89">
        <w:rPr>
          <w:lang w:val="fr-CA"/>
        </w:rPr>
        <w:t>ULE</w:t>
      </w:r>
      <w:r w:rsidR="00967797" w:rsidRPr="00E34F89">
        <w:rPr>
          <w:lang w:val="fr-CA"/>
        </w:rPr>
        <w:t xml:space="preserve"> </w:t>
      </w:r>
      <w:r w:rsidR="007C32B4" w:rsidRPr="00E34F89">
        <w:rPr>
          <w:lang w:val="fr-CA"/>
        </w:rPr>
        <w:t>61A.2</w:t>
      </w:r>
    </w:p>
    <w:p w14:paraId="597FB64A" w14:textId="0E44CD8D" w:rsidR="00C21342" w:rsidRPr="00E34F89" w:rsidRDefault="0021164E" w:rsidP="00F25359">
      <w:pPr>
        <w:spacing w:after="120"/>
        <w:jc w:val="center"/>
        <w:rPr>
          <w:i/>
          <w:iCs/>
          <w:lang w:val="fr-CA"/>
        </w:rPr>
      </w:pPr>
      <w:r w:rsidRPr="00E34F89">
        <w:rPr>
          <w:i/>
          <w:iCs/>
          <w:lang w:val="fr-CA"/>
        </w:rPr>
        <w:t>Loi sur les tribunaux judiciaires</w:t>
      </w:r>
    </w:p>
    <w:p w14:paraId="38577705" w14:textId="0C379D4F" w:rsidR="00967797" w:rsidRPr="00E34F89" w:rsidRDefault="002F721D" w:rsidP="00F25359">
      <w:pPr>
        <w:jc w:val="center"/>
        <w:rPr>
          <w:caps/>
          <w:lang w:val="fr-CA"/>
        </w:rPr>
      </w:pPr>
      <w:r w:rsidRPr="00E34F89">
        <w:rPr>
          <w:lang w:val="fr-CA"/>
        </w:rPr>
        <w:t>AVIS D’APPEL À LA COUR D’APPEL</w:t>
      </w:r>
      <w:r w:rsidRPr="00E34F89">
        <w:rPr>
          <w:caps/>
          <w:lang w:val="fr-CA"/>
        </w:rPr>
        <w:t xml:space="preserve"> </w:t>
      </w:r>
    </w:p>
    <w:p w14:paraId="097143F2" w14:textId="77777777" w:rsidR="00967797" w:rsidRPr="00E34F89" w:rsidRDefault="00967797" w:rsidP="00F4527B">
      <w:pPr>
        <w:jc w:val="right"/>
        <w:rPr>
          <w:sz w:val="28"/>
          <w:szCs w:val="28"/>
          <w:lang w:val="fr-CA"/>
        </w:rPr>
      </w:pPr>
    </w:p>
    <w:p w14:paraId="7A3BEB1D" w14:textId="0AD1B206" w:rsidR="00F4527B" w:rsidRPr="00E34F89" w:rsidRDefault="00D045AC" w:rsidP="00F4527B">
      <w:pPr>
        <w:jc w:val="right"/>
        <w:rPr>
          <w:sz w:val="28"/>
          <w:szCs w:val="28"/>
          <w:lang w:val="fr-CA"/>
        </w:rPr>
      </w:pPr>
      <w:r w:rsidRPr="00E34F89">
        <w:rPr>
          <w:sz w:val="28"/>
          <w:szCs w:val="28"/>
          <w:lang w:val="fr-CA"/>
        </w:rPr>
        <w:t>N</w:t>
      </w:r>
      <w:r w:rsidRPr="00E34F89">
        <w:rPr>
          <w:sz w:val="28"/>
          <w:szCs w:val="28"/>
          <w:vertAlign w:val="superscript"/>
          <w:lang w:val="fr-CA"/>
        </w:rPr>
        <w:t>o</w:t>
      </w:r>
      <w:r w:rsidRPr="00E34F89">
        <w:rPr>
          <w:sz w:val="28"/>
          <w:szCs w:val="28"/>
          <w:lang w:val="fr-CA"/>
        </w:rPr>
        <w:t xml:space="preserve"> de dossier </w:t>
      </w:r>
      <w:r w:rsidR="00F4527B" w:rsidRPr="00E34F89">
        <w:rPr>
          <w:sz w:val="28"/>
          <w:szCs w:val="28"/>
          <w:lang w:val="fr-CA"/>
        </w:rPr>
        <w:t xml:space="preserve">: </w:t>
      </w:r>
      <w:sdt>
        <w:sdtPr>
          <w:rPr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>
          <w:rPr>
            <w:sz w:val="28"/>
            <w:szCs w:val="28"/>
          </w:rPr>
        </w:sdtEndPr>
        <w:sdtContent>
          <w:r w:rsidR="000E39CC" w:rsidRPr="000E39CC">
            <w:rPr>
              <w:rStyle w:val="PlaceholderText"/>
              <w:rFonts w:eastAsiaTheme="minorHAnsi"/>
              <w:lang w:val="fr-CA"/>
            </w:rPr>
            <w:t>[Numéro de cause (p. ex., C9999)]</w:t>
          </w:r>
        </w:sdtContent>
      </w:sdt>
    </w:p>
    <w:p w14:paraId="27511835" w14:textId="77777777" w:rsidR="00541809" w:rsidRPr="00E34F89" w:rsidRDefault="00541809" w:rsidP="00F4527B">
      <w:pPr>
        <w:jc w:val="center"/>
        <w:rPr>
          <w:sz w:val="28"/>
          <w:szCs w:val="28"/>
          <w:lang w:val="fr-CA"/>
        </w:rPr>
      </w:pPr>
    </w:p>
    <w:p w14:paraId="67B7B2F1" w14:textId="23C340CB" w:rsidR="00F4527B" w:rsidRPr="00E34F89" w:rsidRDefault="00F4527B" w:rsidP="00F4527B">
      <w:pPr>
        <w:jc w:val="center"/>
        <w:rPr>
          <w:lang w:val="fr-CA"/>
        </w:rPr>
      </w:pPr>
      <w:r w:rsidRPr="00E34F89">
        <w:rPr>
          <w:lang w:val="fr-CA"/>
        </w:rPr>
        <w:t>COUR</w:t>
      </w:r>
      <w:r w:rsidR="00001216" w:rsidRPr="00E34F89">
        <w:rPr>
          <w:lang w:val="fr-CA"/>
        </w:rPr>
        <w:t xml:space="preserve"> D’APPEL DE L’O</w:t>
      </w:r>
      <w:r w:rsidRPr="00E34F89">
        <w:rPr>
          <w:lang w:val="fr-CA"/>
        </w:rPr>
        <w:t>NTARIO</w:t>
      </w:r>
    </w:p>
    <w:p w14:paraId="4F3F5A4E" w14:textId="77777777" w:rsidR="00541809" w:rsidRPr="00E34F89" w:rsidRDefault="00541809" w:rsidP="00F4527B">
      <w:pPr>
        <w:jc w:val="center"/>
        <w:rPr>
          <w:sz w:val="28"/>
          <w:szCs w:val="28"/>
          <w:lang w:val="fr-CA"/>
        </w:rPr>
      </w:pPr>
    </w:p>
    <w:p w14:paraId="0D58A7B0" w14:textId="028BBA3A" w:rsidR="00F4527B" w:rsidRPr="00F41BDB" w:rsidRDefault="00001216" w:rsidP="00F4527B">
      <w:pPr>
        <w:rPr>
          <w:b/>
          <w:lang w:val="fr-FR"/>
        </w:rPr>
      </w:pPr>
      <w:r w:rsidRPr="00F41BDB">
        <w:rPr>
          <w:b/>
          <w:lang w:val="fr-FR"/>
        </w:rPr>
        <w:t>ENTRE :</w:t>
      </w:r>
    </w:p>
    <w:p w14:paraId="2E919FD6" w14:textId="1B6B5D58" w:rsidR="00541809" w:rsidRPr="00F41BDB" w:rsidRDefault="00541809" w:rsidP="00F61F85">
      <w:pPr>
        <w:rPr>
          <w:lang w:val="fr-FR"/>
        </w:rPr>
      </w:pPr>
    </w:p>
    <w:p w14:paraId="35B41C2E" w14:textId="4E458F29" w:rsidR="00541809" w:rsidRPr="00F41BDB" w:rsidRDefault="00541809" w:rsidP="00F4527B">
      <w:pPr>
        <w:jc w:val="center"/>
        <w:rPr>
          <w:u w:val="single"/>
          <w:lang w:val="fr-FR"/>
        </w:rPr>
      </w:pPr>
    </w:p>
    <w:p w14:paraId="647A1B23" w14:textId="77777777" w:rsidR="00541809" w:rsidRPr="00F41BDB" w:rsidRDefault="00541809" w:rsidP="00F4527B">
      <w:pPr>
        <w:jc w:val="center"/>
        <w:rPr>
          <w:lang w:val="fr-FR"/>
        </w:rPr>
      </w:pPr>
    </w:p>
    <w:p w14:paraId="0D44A2E9" w14:textId="301A5263" w:rsidR="00F4527B" w:rsidRPr="00F41BDB" w:rsidRDefault="00F4527B" w:rsidP="00F4527B">
      <w:pPr>
        <w:jc w:val="center"/>
        <w:rPr>
          <w:lang w:val="fr-FR"/>
        </w:rPr>
      </w:pPr>
    </w:p>
    <w:bookmarkStart w:id="0" w:name="_Hlk152581444" w:displacedByCustomXml="next"/>
    <w:sdt>
      <w:sdtPr>
        <w:rPr>
          <w:lang w:val="fr-CA"/>
        </w:rPr>
        <w:id w:val="1876042579"/>
        <w:placeholder>
          <w:docPart w:val="DC975C9575F44B20826845F703FE2195"/>
        </w:placeholder>
        <w:showingPlcHdr/>
      </w:sdtPr>
      <w:sdtEndPr/>
      <w:sdtContent>
        <w:p w14:paraId="4E72476A" w14:textId="201D2C35" w:rsidR="00F4527B" w:rsidRPr="000E39CC" w:rsidRDefault="000E39CC" w:rsidP="00541809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rPr>
          <w:lang w:val="fr-CA"/>
        </w:rPr>
        <w:id w:val="320707051"/>
        <w:placeholder>
          <w:docPart w:val="AAD8518330274AC5B73DC7C72140D69C"/>
        </w:placeholder>
        <w:showingPlcHdr/>
      </w:sdtPr>
      <w:sdtEndPr/>
      <w:sdtContent>
        <w:p w14:paraId="768D400E" w14:textId="5922D42C" w:rsidR="00967797" w:rsidRPr="000E39CC" w:rsidRDefault="000E39CC" w:rsidP="00967797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DA6E75A82A5449299A584F8C57CE6938"/>
        </w:placeholder>
        <w:showingPlcHdr/>
      </w:sdtPr>
      <w:sdtEndPr/>
      <w:sdtContent>
        <w:p w14:paraId="1872B94C" w14:textId="3D2551B9" w:rsidR="003B5B99" w:rsidRPr="000E39CC" w:rsidRDefault="000E39CC" w:rsidP="00967797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sdtContent>
    </w:sdt>
    <w:p w14:paraId="6D94A065" w14:textId="77777777" w:rsidR="00967797" w:rsidRPr="000E39CC" w:rsidRDefault="00967797" w:rsidP="00967797">
      <w:pPr>
        <w:jc w:val="right"/>
        <w:rPr>
          <w:lang w:val="fr-FR"/>
        </w:rPr>
      </w:pPr>
      <w:bookmarkStart w:id="1" w:name="_Hlk150938012"/>
    </w:p>
    <w:bookmarkEnd w:id="1"/>
    <w:p w14:paraId="25992BDF" w14:textId="2FF75971" w:rsidR="00F4527B" w:rsidRPr="000E39CC" w:rsidRDefault="00F4527B" w:rsidP="00F4527B">
      <w:pPr>
        <w:jc w:val="right"/>
        <w:rPr>
          <w:lang w:val="fr-FR"/>
        </w:rPr>
      </w:pPr>
    </w:p>
    <w:p w14:paraId="686CE729" w14:textId="07CE4BA6" w:rsidR="00F4527B" w:rsidRPr="00F41BDB" w:rsidRDefault="00F4527B" w:rsidP="00F4527B">
      <w:pPr>
        <w:jc w:val="center"/>
        <w:rPr>
          <w:lang w:val="fr-FR"/>
        </w:rPr>
      </w:pPr>
      <w:r w:rsidRPr="00F41BDB">
        <w:rPr>
          <w:lang w:val="fr-FR"/>
        </w:rPr>
        <w:t>-</w:t>
      </w:r>
      <w:r w:rsidR="00001216" w:rsidRPr="00F41BDB">
        <w:rPr>
          <w:lang w:val="fr-FR"/>
        </w:rPr>
        <w:t>ET</w:t>
      </w:r>
      <w:r w:rsidRPr="00F41BDB">
        <w:rPr>
          <w:lang w:val="fr-FR"/>
        </w:rPr>
        <w:t>-</w:t>
      </w:r>
    </w:p>
    <w:p w14:paraId="081B637E" w14:textId="77777777" w:rsidR="001F18C0" w:rsidRPr="00F41BDB" w:rsidRDefault="001F18C0" w:rsidP="00F4527B">
      <w:pPr>
        <w:jc w:val="center"/>
        <w:rPr>
          <w:lang w:val="fr-FR"/>
        </w:rPr>
      </w:pPr>
    </w:p>
    <w:p w14:paraId="717DE42D" w14:textId="16C6648A" w:rsidR="001F18C0" w:rsidRPr="00F41BDB" w:rsidRDefault="001F18C0" w:rsidP="001F18C0">
      <w:pPr>
        <w:jc w:val="right"/>
        <w:rPr>
          <w:lang w:val="fr-FR"/>
        </w:rPr>
      </w:pPr>
    </w:p>
    <w:sdt>
      <w:sdtPr>
        <w:rPr>
          <w:lang w:val="fr-CA"/>
        </w:rPr>
        <w:id w:val="1679696379"/>
        <w:placeholder>
          <w:docPart w:val="659FF5140D374D9EB46968C747708F48"/>
        </w:placeholder>
        <w:showingPlcHdr/>
      </w:sdtPr>
      <w:sdtEndPr/>
      <w:sdtContent>
        <w:p w14:paraId="5FAE6B5F" w14:textId="67241A64" w:rsidR="00541809" w:rsidRPr="000E39CC" w:rsidRDefault="000E39CC" w:rsidP="001F18C0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sdt>
      <w:sdtPr>
        <w:rPr>
          <w:lang w:val="fr-CA"/>
        </w:rPr>
        <w:id w:val="272141611"/>
        <w:placeholder>
          <w:docPart w:val="0DD7910B22574143B22BAFA7CBF8CD1B"/>
        </w:placeholder>
        <w:showingPlcHdr/>
      </w:sdtPr>
      <w:sdtEndPr/>
      <w:sdtContent>
        <w:p w14:paraId="68CF5C38" w14:textId="0983CA34" w:rsidR="003B5B99" w:rsidRPr="000E39CC" w:rsidRDefault="000E39CC" w:rsidP="001F18C0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p>
      </w:sdtContent>
    </w:sdt>
    <w:sdt>
      <w:sdtPr>
        <w:rPr>
          <w:lang w:val="fr-CA"/>
        </w:rPr>
        <w:id w:val="-77994445"/>
        <w:placeholder>
          <w:docPart w:val="E70EBA1192754302AA3F8300BBDEF9D4"/>
        </w:placeholder>
        <w:showingPlcHdr/>
      </w:sdtPr>
      <w:sdtEndPr/>
      <w:sdtContent>
        <w:p w14:paraId="43266F61" w14:textId="145D44CD" w:rsidR="001F18C0" w:rsidRPr="000E39CC" w:rsidRDefault="000E39CC" w:rsidP="001F18C0">
          <w:pPr>
            <w:jc w:val="right"/>
            <w:rPr>
              <w:lang w:val="fr-FR"/>
            </w:rPr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sdtContent>
    </w:sdt>
    <w:p w14:paraId="15E6DC09" w14:textId="1CAAC689" w:rsidR="00F4527B" w:rsidRPr="000E39CC" w:rsidRDefault="00F4527B" w:rsidP="00F4527B">
      <w:pPr>
        <w:jc w:val="right"/>
        <w:rPr>
          <w:lang w:val="fr-FR"/>
        </w:rPr>
      </w:pPr>
    </w:p>
    <w:p w14:paraId="3E4FB31C" w14:textId="0FD05606" w:rsidR="00F4527B" w:rsidRPr="00E34F89" w:rsidRDefault="00001216" w:rsidP="006C5CFC">
      <w:pPr>
        <w:pStyle w:val="Heading1"/>
        <w:spacing w:before="240" w:line="240" w:lineRule="auto"/>
        <w:jc w:val="center"/>
        <w:rPr>
          <w:lang w:val="fr-CA"/>
        </w:rPr>
      </w:pPr>
      <w:r w:rsidRPr="00E34F89">
        <w:rPr>
          <w:lang w:val="fr-CA"/>
        </w:rPr>
        <w:t>AVIS D’APPEL</w:t>
      </w:r>
    </w:p>
    <w:p w14:paraId="12972166" w14:textId="77777777" w:rsidR="00F4527B" w:rsidRPr="00E34F89" w:rsidRDefault="00F4527B" w:rsidP="00F4527B">
      <w:pPr>
        <w:jc w:val="center"/>
        <w:rPr>
          <w:lang w:val="fr-CA"/>
        </w:rPr>
      </w:pPr>
    </w:p>
    <w:p w14:paraId="2DCCE277" w14:textId="1A48907B" w:rsidR="00F4527B" w:rsidRPr="00E34F89" w:rsidRDefault="00F4527B" w:rsidP="00B96952">
      <w:pPr>
        <w:spacing w:line="276" w:lineRule="auto"/>
        <w:rPr>
          <w:lang w:val="fr-CA"/>
        </w:rPr>
      </w:pPr>
      <w:r w:rsidRPr="00E34F89">
        <w:rPr>
          <w:lang w:val="fr-CA"/>
        </w:rPr>
        <w:tab/>
      </w:r>
      <w:r w:rsidR="00607C20" w:rsidRPr="00E34F89">
        <w:rPr>
          <w:lang w:val="fr-CA"/>
        </w:rPr>
        <w:t xml:space="preserve">L’APPELANT(E) </w:t>
      </w:r>
      <w:r w:rsidR="00541809" w:rsidRPr="00E34F89">
        <w:rPr>
          <w:lang w:val="fr-CA"/>
        </w:rPr>
        <w:t>//</w:t>
      </w:r>
      <w:r w:rsidR="00607C20" w:rsidRPr="00E34F89">
        <w:rPr>
          <w:lang w:val="fr-CA"/>
        </w:rPr>
        <w:t xml:space="preserve"> LES APPEL</w:t>
      </w:r>
      <w:r w:rsidR="00B96952" w:rsidRPr="00E34F89">
        <w:rPr>
          <w:lang w:val="fr-CA"/>
        </w:rPr>
        <w:t>ANT(E)S,</w:t>
      </w:r>
      <w:r w:rsidRPr="00E34F89">
        <w:rPr>
          <w:lang w:val="fr-CA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CA"/>
            </w:rPr>
            <w:t>[Cliquez ou touchez ici pour identifier l’appelant(e) / les appelant(e)s]</w:t>
          </w:r>
        </w:sdtContent>
      </w:sdt>
      <w:r w:rsidR="00541809" w:rsidRPr="00E34F89">
        <w:rPr>
          <w:lang w:val="fr-CA"/>
        </w:rPr>
        <w:t xml:space="preserve">, </w:t>
      </w:r>
      <w:r w:rsidR="00B96952" w:rsidRPr="00E34F89">
        <w:rPr>
          <w:lang w:val="fr-CA"/>
        </w:rPr>
        <w:t>INTERJETTE(NT) APPEL à la Cour d’appel de l’Ontario du jugement</w:t>
      </w:r>
      <w:r w:rsidR="00CB5A33" w:rsidRPr="00E34F89">
        <w:rPr>
          <w:lang w:val="fr-CA"/>
        </w:rPr>
        <w:t xml:space="preserve"> (</w:t>
      </w:r>
      <w:r w:rsidR="00B96952" w:rsidRPr="00E34F89">
        <w:rPr>
          <w:lang w:val="fr-CA"/>
        </w:rPr>
        <w:t>ou de l’ordonnance</w:t>
      </w:r>
      <w:r w:rsidR="00CB5A33" w:rsidRPr="00E34F89">
        <w:rPr>
          <w:lang w:val="fr-CA"/>
        </w:rPr>
        <w:t>)</w:t>
      </w:r>
      <w:r w:rsidRPr="00E34F89">
        <w:rPr>
          <w:lang w:val="fr-CA"/>
        </w:rPr>
        <w:t xml:space="preserve"> </w:t>
      </w:r>
      <w:r w:rsidR="00B96952" w:rsidRPr="00E34F89">
        <w:rPr>
          <w:lang w:val="fr-CA"/>
        </w:rPr>
        <w:t>de</w:t>
      </w:r>
      <w:r w:rsidRPr="00E34F89">
        <w:rPr>
          <w:lang w:val="fr-CA"/>
        </w:rPr>
        <w:t xml:space="preserve"> </w:t>
      </w:r>
      <w:sdt>
        <w:sdtPr>
          <w:rPr>
            <w:lang w:val="fr-CA"/>
          </w:rPr>
          <w:id w:val="-1502190666"/>
          <w:placeholder>
            <w:docPart w:val="A5F3F06E0B05472196B2AE59112D752B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CA"/>
            </w:rPr>
            <w:t>[Cliquez ou touchez ici pour entrer le nom du juge, de l’officier de justice ou du tribunal administratif]</w:t>
          </w:r>
        </w:sdtContent>
      </w:sdt>
      <w:r w:rsidRPr="00E34F89">
        <w:rPr>
          <w:lang w:val="fr-CA"/>
        </w:rPr>
        <w:t xml:space="preserve"> </w:t>
      </w:r>
      <w:r w:rsidR="007046F7" w:rsidRPr="00E34F89">
        <w:rPr>
          <w:lang w:val="fr-CA"/>
        </w:rPr>
        <w:t xml:space="preserve">du </w:t>
      </w:r>
      <w:sdt>
        <w:sdtPr>
          <w:rPr>
            <w:lang w:val="fr-CA"/>
          </w:rPr>
          <w:id w:val="-1012755044"/>
          <w:placeholder>
            <w:docPart w:val="844B6B2DBDE0464CBCD899878C4CDF5E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="000E39CC" w:rsidRPr="00F41BDB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 w:rsidR="00F41BDB">
            <w:rPr>
              <w:rStyle w:val="PlaceholderText"/>
              <w:rFonts w:eastAsiaTheme="minorHAnsi"/>
              <w:lang w:val="fr-CA"/>
            </w:rPr>
            <w:t xml:space="preserve"> </w:t>
          </w:r>
          <w:r w:rsidR="000E39CC" w:rsidRPr="000E39CC">
            <w:rPr>
              <w:rStyle w:val="PlaceholderText"/>
              <w:rFonts w:eastAsiaTheme="minorHAnsi"/>
              <w:lang w:val="fr-CA"/>
            </w:rPr>
            <w:t>mai 2023)]</w:t>
          </w:r>
        </w:sdtContent>
      </w:sdt>
      <w:r w:rsidRPr="00E34F89">
        <w:rPr>
          <w:lang w:val="fr-CA"/>
        </w:rPr>
        <w:t xml:space="preserve"> </w:t>
      </w:r>
      <w:r w:rsidR="00E82BED" w:rsidRPr="000E39CC">
        <w:rPr>
          <w:lang w:val="fr-FR"/>
        </w:rPr>
        <w:t>r</w:t>
      </w:r>
      <w:r w:rsidR="007046F7" w:rsidRPr="000E39CC">
        <w:rPr>
          <w:lang w:val="fr-FR"/>
        </w:rPr>
        <w:t>endu</w:t>
      </w:r>
      <w:r w:rsidR="00E82BED" w:rsidRPr="000E39CC">
        <w:rPr>
          <w:lang w:val="fr-FR"/>
        </w:rPr>
        <w:t>(e)</w:t>
      </w:r>
      <w:r w:rsidR="007046F7" w:rsidRPr="000E39CC">
        <w:rPr>
          <w:lang w:val="fr-FR"/>
        </w:rPr>
        <w:t xml:space="preserve"> à</w:t>
      </w:r>
      <w:r w:rsidR="002A31AD" w:rsidRPr="000E39CC">
        <w:rPr>
          <w:lang w:val="fr-FR"/>
        </w:rPr>
        <w:t xml:space="preserve"> la</w:t>
      </w:r>
      <w:r w:rsidRPr="000E39CC">
        <w:rPr>
          <w:lang w:val="fr-FR"/>
        </w:rPr>
        <w:t xml:space="preserve"> </w:t>
      </w:r>
      <w:sdt>
        <w:sdtPr>
          <w:rPr>
            <w:lang w:val="fr-CA"/>
          </w:rPr>
          <w:id w:val="-1469575985"/>
          <w:placeholder>
            <w:docPart w:val="26CCAFE2EAC4473CB4D0940B853C0CFD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FR"/>
            </w:rPr>
            <w:t>[Cliquez ou touchez ici pour entrer le tribunal (Cour supérieure/Cour divisionnaire/Cour de justice de l’Ontario)]</w:t>
          </w:r>
        </w:sdtContent>
      </w:sdt>
      <w:r w:rsidR="007046F7" w:rsidRPr="000E39CC">
        <w:rPr>
          <w:lang w:val="fr-FR"/>
        </w:rPr>
        <w:t>,</w:t>
      </w:r>
      <w:r w:rsidR="00E034F5" w:rsidRPr="000E39CC">
        <w:rPr>
          <w:lang w:val="fr-FR"/>
        </w:rPr>
        <w:t xml:space="preserve"> </w:t>
      </w:r>
      <w:r w:rsidR="007046F7" w:rsidRPr="000E39CC">
        <w:rPr>
          <w:lang w:val="fr-FR"/>
        </w:rPr>
        <w:t>situé</w:t>
      </w:r>
      <w:r w:rsidR="002A31AD" w:rsidRPr="000E39CC">
        <w:rPr>
          <w:lang w:val="fr-FR"/>
        </w:rPr>
        <w:t xml:space="preserve">e </w:t>
      </w:r>
      <w:r w:rsidR="00EE0A90" w:rsidRPr="000E39CC">
        <w:rPr>
          <w:lang w:val="fr-FR"/>
        </w:rPr>
        <w:t>à/au</w:t>
      </w:r>
      <w:sdt>
        <w:sdtPr>
          <w:rPr>
            <w:lang w:val="fr-CA"/>
          </w:rPr>
          <w:id w:val="-504900919"/>
          <w:placeholder>
            <w:docPart w:val="0968A94A3D8347AFB77CAD05FD7AE720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FR"/>
            </w:rPr>
            <w:t>[Cliquez ou touchez ici pour entrer le lieu du tribunal]</w:t>
          </w:r>
        </w:sdtContent>
      </w:sdt>
      <w:r w:rsidRPr="000E39CC">
        <w:rPr>
          <w:lang w:val="fr-FR"/>
        </w:rPr>
        <w:t xml:space="preserve">, </w:t>
      </w:r>
      <w:r w:rsidR="002A31AD" w:rsidRPr="000E39CC">
        <w:rPr>
          <w:lang w:val="fr-FR"/>
        </w:rPr>
        <w:t xml:space="preserve">en </w:t>
      </w:r>
      <w:r w:rsidRPr="000E39CC">
        <w:rPr>
          <w:lang w:val="fr-FR"/>
        </w:rPr>
        <w:t>Ontario</w:t>
      </w:r>
      <w:r w:rsidR="00541809" w:rsidRPr="000E39CC">
        <w:rPr>
          <w:lang w:val="fr-FR"/>
        </w:rPr>
        <w:t xml:space="preserve">. </w:t>
      </w:r>
      <w:r w:rsidR="009E6EEF" w:rsidRPr="00E34F89">
        <w:rPr>
          <w:lang w:val="fr-CA"/>
        </w:rPr>
        <w:t xml:space="preserve">Le jugement a été rendu </w:t>
      </w:r>
      <w:r w:rsidR="005D74B1" w:rsidRPr="00E34F89">
        <w:rPr>
          <w:lang w:val="fr-CA"/>
        </w:rPr>
        <w:t>à la suite de l’audience</w:t>
      </w:r>
      <w:r w:rsidR="00E929B0" w:rsidRPr="00E34F89">
        <w:rPr>
          <w:lang w:val="fr-CA"/>
        </w:rPr>
        <w:t xml:space="preserve"> sur </w:t>
      </w:r>
      <w:sdt>
        <w:sdtPr>
          <w:rPr>
            <w:lang w:val="fr-CA"/>
          </w:rPr>
          <w:id w:val="1449048111"/>
          <w:placeholder>
            <w:docPart w:val="AD6E04AEE7104548A75D380656E178EC"/>
          </w:placeholder>
          <w:showingPlcHdr/>
        </w:sdtPr>
        <w:sdtEndPr/>
        <w:sdtContent>
          <w:r w:rsidR="000E39CC" w:rsidRPr="000E39CC">
            <w:rPr>
              <w:rStyle w:val="PlaceholderText"/>
              <w:rFonts w:eastAsiaTheme="minorHAnsi"/>
              <w:lang w:val="fr-CA"/>
            </w:rPr>
            <w:t>[Cliquez ou touchez ici pour indiquer requête, procès, motion en jugement sommaire ou autre motion]</w:t>
          </w:r>
        </w:sdtContent>
      </w:sdt>
      <w:r w:rsidR="00541809" w:rsidRPr="00E34F89">
        <w:rPr>
          <w:lang w:val="fr-CA"/>
        </w:rPr>
        <w:t>.</w:t>
      </w:r>
    </w:p>
    <w:p w14:paraId="094DEEB6" w14:textId="41E4AA90" w:rsidR="00F4527B" w:rsidRPr="00E34F89" w:rsidRDefault="003B5B99" w:rsidP="00F4527B">
      <w:pPr>
        <w:rPr>
          <w:lang w:val="fr-CA"/>
        </w:rPr>
      </w:pPr>
      <w:r w:rsidRPr="00E34F89">
        <w:rPr>
          <w:lang w:val="fr-CA"/>
        </w:rPr>
        <w:tab/>
      </w:r>
    </w:p>
    <w:p w14:paraId="2E821A2E" w14:textId="19BBE70F" w:rsidR="00F4527B" w:rsidRPr="00E34F89" w:rsidRDefault="00E929B0" w:rsidP="00EF2B41">
      <w:pPr>
        <w:spacing w:line="276" w:lineRule="auto"/>
        <w:ind w:firstLine="720"/>
        <w:rPr>
          <w:b/>
          <w:bCs/>
          <w:lang w:val="fr-CA"/>
        </w:rPr>
      </w:pPr>
      <w:r w:rsidRPr="00E34F89">
        <w:rPr>
          <w:b/>
          <w:bCs/>
          <w:lang w:val="fr-CA"/>
        </w:rPr>
        <w:t>L’APPELANT(E) / LES APPELANT(E)S DEMANDE(NT)</w:t>
      </w:r>
      <w:r w:rsidR="00F4527B" w:rsidRPr="00E34F89">
        <w:rPr>
          <w:b/>
          <w:bCs/>
          <w:lang w:val="fr-CA"/>
        </w:rPr>
        <w:t xml:space="preserve"> </w:t>
      </w:r>
      <w:r w:rsidR="003E5A89" w:rsidRPr="00E34F89">
        <w:rPr>
          <w:lang w:val="fr-CA"/>
        </w:rPr>
        <w:t>que le jugement soit annulé et que le jugement suivant soit rendu (ou que le jugement soit modifié de la façon suivante, ou la mention appropriée) :</w:t>
      </w:r>
    </w:p>
    <w:p w14:paraId="399F9E05" w14:textId="27688DCD" w:rsidR="003B5B99" w:rsidRPr="00E34F89" w:rsidRDefault="003B5B99" w:rsidP="00F4527B">
      <w:pPr>
        <w:rPr>
          <w:b/>
          <w:bCs/>
          <w:lang w:val="fr-CA"/>
        </w:rPr>
      </w:pPr>
    </w:p>
    <w:sdt>
      <w:sdtPr>
        <w:rPr>
          <w:lang w:val="fr-CA"/>
        </w:rPr>
        <w:id w:val="-863907762"/>
        <w:placeholder>
          <w:docPart w:val="2209999A6B404B07B483B58BB7D00ADD"/>
        </w:placeholder>
        <w:showingPlcHdr/>
      </w:sdtPr>
      <w:sdtEndPr/>
      <w:sdtContent>
        <w:p w14:paraId="566333C0" w14:textId="676A82B2" w:rsidR="00216872" w:rsidRPr="00651DDD" w:rsidRDefault="00651DDD" w:rsidP="00EF2B41">
          <w:pPr>
            <w:spacing w:line="276" w:lineRule="auto"/>
            <w:rPr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indiquer brièvement la mesure de redressement demandée]</w:t>
          </w:r>
        </w:p>
      </w:sdtContent>
    </w:sdt>
    <w:p w14:paraId="07A14E48" w14:textId="5244DB80" w:rsidR="00F4527B" w:rsidRPr="00651DDD" w:rsidRDefault="00F4527B" w:rsidP="00F4527B">
      <w:pPr>
        <w:rPr>
          <w:b/>
          <w:bCs/>
          <w:lang w:val="fr-FR"/>
        </w:rPr>
      </w:pPr>
    </w:p>
    <w:p w14:paraId="36A591F2" w14:textId="2DF2E566" w:rsidR="00F4527B" w:rsidRPr="00E34F89" w:rsidRDefault="003E5A89" w:rsidP="00F4527B">
      <w:pPr>
        <w:ind w:firstLine="720"/>
        <w:rPr>
          <w:b/>
          <w:bCs/>
          <w:lang w:val="fr-CA"/>
        </w:rPr>
      </w:pPr>
      <w:r w:rsidRPr="00E34F89">
        <w:rPr>
          <w:b/>
          <w:bCs/>
          <w:lang w:val="fr-CA"/>
        </w:rPr>
        <w:t xml:space="preserve">LES MOYENS D’APPEL </w:t>
      </w:r>
      <w:r w:rsidR="00184872" w:rsidRPr="00E34F89">
        <w:rPr>
          <w:b/>
          <w:bCs/>
          <w:lang w:val="fr-CA"/>
        </w:rPr>
        <w:t>sont les suivants :</w:t>
      </w:r>
    </w:p>
    <w:p w14:paraId="6A67E40B" w14:textId="6320AF18" w:rsidR="00F4527B" w:rsidRPr="00E34F89" w:rsidRDefault="00F4527B" w:rsidP="00F4527B">
      <w:pPr>
        <w:rPr>
          <w:b/>
          <w:bCs/>
          <w:lang w:val="fr-CA"/>
        </w:rPr>
      </w:pPr>
    </w:p>
    <w:p w14:paraId="77EA13B7" w14:textId="47F49380" w:rsidR="003B5B99" w:rsidRPr="00651DDD" w:rsidRDefault="005F6FBD" w:rsidP="00EF2B41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651DDD" w:rsidRPr="00651DDD">
            <w:rPr>
              <w:rStyle w:val="PlaceholderText"/>
              <w:rFonts w:eastAsiaTheme="minorHAnsi"/>
              <w:lang w:val="fr-FR"/>
            </w:rPr>
            <w:t>[Cliquez ou touchez ici pour indiquer brièvement les moyens d’appel]</w:t>
          </w:r>
        </w:sdtContent>
      </w:sdt>
      <w:r w:rsidR="00651DDD">
        <w:rPr>
          <w:lang w:val="fr-CA"/>
        </w:rPr>
        <w:t>.</w:t>
      </w:r>
    </w:p>
    <w:p w14:paraId="2B82C823" w14:textId="5344A547" w:rsidR="00F4527B" w:rsidRPr="00651DDD" w:rsidRDefault="00F4527B" w:rsidP="00F4527B">
      <w:pPr>
        <w:rPr>
          <w:b/>
          <w:bCs/>
          <w:lang w:val="fr-FR"/>
        </w:rPr>
      </w:pPr>
    </w:p>
    <w:p w14:paraId="37FB2C68" w14:textId="26CA29D0" w:rsidR="00F4527B" w:rsidRPr="00E34F89" w:rsidRDefault="005A56F8" w:rsidP="00F4527B">
      <w:pPr>
        <w:ind w:firstLine="720"/>
        <w:rPr>
          <w:b/>
          <w:bCs/>
          <w:lang w:val="fr-CA"/>
        </w:rPr>
      </w:pPr>
      <w:r w:rsidRPr="00E34F89">
        <w:rPr>
          <w:b/>
          <w:bCs/>
          <w:lang w:val="fr-CA"/>
        </w:rPr>
        <w:t>LA COMPÉTENCE DU TRIBUNAL D’APPEL SE FONDE SUR CE QUI SUIT :</w:t>
      </w:r>
    </w:p>
    <w:p w14:paraId="326A9647" w14:textId="3E13EB73" w:rsidR="003B5B99" w:rsidRPr="00E34F89" w:rsidRDefault="003B5B99" w:rsidP="00EF2B41">
      <w:pPr>
        <w:spacing w:line="276" w:lineRule="auto"/>
        <w:ind w:firstLine="720"/>
        <w:rPr>
          <w:b/>
          <w:bCs/>
          <w:lang w:val="fr-CA"/>
        </w:rPr>
      </w:pPr>
    </w:p>
    <w:sdt>
      <w:sdtPr>
        <w:rPr>
          <w:lang w:val="fr-CA"/>
        </w:rPr>
        <w:id w:val="-1753262915"/>
        <w:placeholder>
          <w:docPart w:val="90984AD9BC4B449B892D5DB3EAB22054"/>
        </w:placeholder>
        <w:showingPlcHdr/>
      </w:sdtPr>
      <w:sdtEndPr/>
      <w:sdtContent>
        <w:p w14:paraId="0F5C6952" w14:textId="3DC7D461" w:rsidR="008B011C" w:rsidRPr="00651DDD" w:rsidRDefault="00651DDD" w:rsidP="00EF2B41">
          <w:p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exposer ce sur quoi se fonde la compétence du tribunal d’appel, y compris</w:t>
          </w:r>
        </w:p>
        <w:p w14:paraId="4A75C93C" w14:textId="5C89D4D3" w:rsidR="008B011C" w:rsidRPr="00651DDD" w:rsidRDefault="00651DDD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toute disposition d’une loi ou d’un règlement qui établit la compétence,</w:t>
          </w:r>
        </w:p>
        <w:p w14:paraId="75CE047A" w14:textId="74F57E47" w:rsidR="008B011C" w:rsidRPr="00651DDD" w:rsidRDefault="00651DDD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la question de savoir si l’ordonnance portée en appel est définitive ou interlocutoire,</w:t>
          </w:r>
          <w:r w:rsidR="008B011C" w:rsidRPr="00651DDD">
            <w:rPr>
              <w:rStyle w:val="PlaceholderText"/>
              <w:rFonts w:eastAsiaTheme="minorHAnsi"/>
              <w:lang w:val="fr-FR"/>
            </w:rPr>
            <w:t xml:space="preserve"> </w:t>
          </w:r>
        </w:p>
        <w:p w14:paraId="5B26EAA7" w14:textId="1EB9BFFE" w:rsidR="008B011C" w:rsidRPr="00651DDD" w:rsidRDefault="00651DDD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la question de savoir si l’autorisation d’interjeter appel est nécessaire et, le cas échéant, si elle a été accordée,</w:t>
          </w:r>
          <w:r w:rsidR="008B011C" w:rsidRPr="00651DDD">
            <w:rPr>
              <w:rStyle w:val="PlaceholderText"/>
              <w:rFonts w:eastAsiaTheme="minorHAnsi"/>
              <w:lang w:val="fr-FR"/>
            </w:rPr>
            <w:t xml:space="preserve"> </w:t>
          </w:r>
        </w:p>
        <w:p w14:paraId="39176F03" w14:textId="6D10C70F" w:rsidR="00F4527B" w:rsidRPr="00651DDD" w:rsidRDefault="00651DDD" w:rsidP="00EF2B41">
          <w:pPr>
            <w:pStyle w:val="ListParagraph"/>
            <w:numPr>
              <w:ilvl w:val="0"/>
              <w:numId w:val="2"/>
            </w:numPr>
            <w:spacing w:line="276" w:lineRule="auto"/>
            <w:rPr>
              <w:rFonts w:eastAsiaTheme="minorHAnsi"/>
              <w:color w:val="808080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les autres faits pertinents afin d’établir la compétence.]</w:t>
          </w:r>
        </w:p>
      </w:sdtContent>
    </w:sdt>
    <w:p w14:paraId="0939B37C" w14:textId="05A758AB" w:rsidR="00DB79AE" w:rsidRPr="00E34F89" w:rsidRDefault="00DB79AE" w:rsidP="00F4527B">
      <w:pPr>
        <w:pStyle w:val="ListParagraph"/>
        <w:rPr>
          <w:lang w:val="fr-CA"/>
        </w:rPr>
      </w:pPr>
    </w:p>
    <w:p w14:paraId="180EA0DE" w14:textId="3DF5EFAF" w:rsidR="00DB79AE" w:rsidRPr="00651DDD" w:rsidRDefault="00DB79AE" w:rsidP="00EB0827">
      <w:pPr>
        <w:rPr>
          <w:lang w:val="fr-FR"/>
        </w:rPr>
      </w:pPr>
      <w:r w:rsidRPr="00651DDD">
        <w:rPr>
          <w:lang w:val="fr-FR"/>
        </w:rPr>
        <w:t>Dat</w:t>
      </w:r>
      <w:r w:rsidR="001D6F71" w:rsidRPr="00651DDD">
        <w:rPr>
          <w:lang w:val="fr-FR"/>
        </w:rPr>
        <w:t xml:space="preserve">e : </w:t>
      </w:r>
      <w:sdt>
        <w:sdtPr>
          <w:rPr>
            <w:lang w:val="fr-CA"/>
          </w:rPr>
          <w:id w:val="698122981"/>
          <w:placeholder>
            <w:docPart w:val="0A8508A6178A468D99359C4A7D19E00F"/>
          </w:placeholder>
          <w:showingPlcHdr/>
        </w:sdtPr>
        <w:sdtEndPr/>
        <w:sdtContent>
          <w:r w:rsidR="00651DDD" w:rsidRPr="00651DDD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651DDD" w:rsidRPr="00F41BDB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F41BDB">
            <w:rPr>
              <w:rStyle w:val="PlaceholderText"/>
              <w:rFonts w:eastAsiaTheme="minorHAnsi"/>
              <w:lang w:val="fr-FR"/>
            </w:rPr>
            <w:t xml:space="preserve"> </w:t>
          </w:r>
          <w:r w:rsidR="00651DDD" w:rsidRPr="00651DDD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="00D14D46" w:rsidRPr="00651DDD">
        <w:rPr>
          <w:lang w:val="fr-FR"/>
        </w:rPr>
        <w:t>.</w:t>
      </w:r>
    </w:p>
    <w:p w14:paraId="00014994" w14:textId="4C7061BF" w:rsidR="00DB79AE" w:rsidRPr="00651DDD" w:rsidRDefault="00DB79AE" w:rsidP="00F4527B">
      <w:pPr>
        <w:pStyle w:val="ListParagraph"/>
        <w:rPr>
          <w:lang w:val="fr-FR"/>
        </w:rPr>
      </w:pPr>
    </w:p>
    <w:p w14:paraId="0E62B1F6" w14:textId="77777777" w:rsidR="00DB79AE" w:rsidRPr="00651DDD" w:rsidRDefault="00DB79AE" w:rsidP="00F4527B">
      <w:pPr>
        <w:pStyle w:val="ListParagraph"/>
        <w:rPr>
          <w:lang w:val="fr-FR"/>
        </w:rPr>
      </w:pPr>
    </w:p>
    <w:p w14:paraId="639D7649" w14:textId="77777777" w:rsidR="00F4527B" w:rsidRPr="00651DDD" w:rsidRDefault="00F4527B" w:rsidP="00F4527B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1CC4EFFD63D54C899DD4029B77713851"/>
        </w:placeholder>
        <w:showingPlcHdr/>
      </w:sdtPr>
      <w:sdtEndPr/>
      <w:sdtContent>
        <w:p w14:paraId="4CE89A79" w14:textId="0A7F1970" w:rsidR="00F4527B" w:rsidRPr="00651DDD" w:rsidRDefault="00651DDD" w:rsidP="007526D9">
          <w:pPr>
            <w:pStyle w:val="ListParagraph"/>
            <w:jc w:val="right"/>
            <w:rPr>
              <w:rFonts w:eastAsiaTheme="minorHAnsi"/>
              <w:color w:val="808080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entrer les coordonnées de l’appelant(e) ou de l’avocat(e) de l’appelant(e), y compris le nom, l’adresse, le numéro de téléphone, l’adresse électronique et le numéro de matricule du Barreau (le cas échéant)]</w:t>
          </w:r>
        </w:p>
      </w:sdtContent>
    </w:sdt>
    <w:p w14:paraId="11DBF2F5" w14:textId="77777777" w:rsidR="00F4527B" w:rsidRPr="00651DDD" w:rsidRDefault="00F4527B" w:rsidP="00F4527B">
      <w:pPr>
        <w:pStyle w:val="ListParagraph"/>
        <w:rPr>
          <w:lang w:val="fr-FR"/>
        </w:rPr>
      </w:pPr>
    </w:p>
    <w:p w14:paraId="196144F4" w14:textId="77777777" w:rsidR="00F4527B" w:rsidRPr="00651DDD" w:rsidRDefault="00F4527B" w:rsidP="00F4527B">
      <w:pPr>
        <w:pStyle w:val="ListParagraph"/>
        <w:rPr>
          <w:lang w:val="fr-FR"/>
        </w:rPr>
      </w:pPr>
    </w:p>
    <w:p w14:paraId="6D759997" w14:textId="53B81736" w:rsidR="00C50A53" w:rsidRPr="00F41BDB" w:rsidRDefault="00802F78" w:rsidP="00F4527B">
      <w:pPr>
        <w:rPr>
          <w:lang w:val="fr-FR"/>
        </w:rPr>
      </w:pPr>
      <w:r w:rsidRPr="00F41BDB">
        <w:rPr>
          <w:b/>
          <w:lang w:val="fr-FR"/>
        </w:rPr>
        <w:t>DESTINATAIRE </w:t>
      </w:r>
      <w:r w:rsidR="00F4527B" w:rsidRPr="00F41BDB">
        <w:rPr>
          <w:b/>
          <w:lang w:val="fr-FR"/>
        </w:rPr>
        <w:t>:</w:t>
      </w:r>
      <w:r w:rsidR="00F4527B" w:rsidRPr="00F41BDB">
        <w:rPr>
          <w:lang w:val="fr-FR"/>
        </w:rPr>
        <w:tab/>
      </w:r>
    </w:p>
    <w:p w14:paraId="3C8C02F5" w14:textId="625A4D3D" w:rsidR="00937C58" w:rsidRPr="00F41BDB" w:rsidRDefault="00937C58" w:rsidP="00F4527B">
      <w:pPr>
        <w:rPr>
          <w:lang w:val="fr-FR"/>
        </w:rPr>
      </w:pPr>
    </w:p>
    <w:sdt>
      <w:sdtPr>
        <w:rPr>
          <w:lang w:val="fr-CA"/>
        </w:rPr>
        <w:id w:val="914815747"/>
        <w:placeholder>
          <w:docPart w:val="F1A02ED38E2342898C3B74B8CC38E99D"/>
        </w:placeholder>
        <w:showingPlcHdr/>
      </w:sdtPr>
      <w:sdtEndPr/>
      <w:sdtContent>
        <w:p w14:paraId="3D520E01" w14:textId="1051889D" w:rsidR="00937C58" w:rsidRPr="00651DDD" w:rsidRDefault="00651DDD" w:rsidP="007526D9">
          <w:pPr>
            <w:rPr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2A30DAC8" w14:textId="77777777" w:rsidR="00C50A53" w:rsidRPr="00651DDD" w:rsidRDefault="00C50A53" w:rsidP="00F4527B">
      <w:pPr>
        <w:rPr>
          <w:lang w:val="fr-FR"/>
        </w:rPr>
      </w:pPr>
    </w:p>
    <w:p w14:paraId="2DC5C585" w14:textId="3D0ACC0E" w:rsidR="00C50A53" w:rsidRPr="00651DDD" w:rsidRDefault="00F4527B" w:rsidP="00A811FC">
      <w:pPr>
        <w:rPr>
          <w:b/>
          <w:bCs/>
          <w:lang w:val="fr-FR"/>
        </w:rPr>
      </w:pPr>
      <w:r w:rsidRPr="00651DDD">
        <w:rPr>
          <w:lang w:val="fr-FR"/>
        </w:rPr>
        <w:tab/>
      </w:r>
    </w:p>
    <w:p w14:paraId="41EB3F20" w14:textId="77777777" w:rsidR="00C50A53" w:rsidRPr="00651DDD" w:rsidRDefault="00C50A53" w:rsidP="00F4527B">
      <w:pPr>
        <w:ind w:firstLine="720"/>
        <w:rPr>
          <w:b/>
          <w:bCs/>
          <w:lang w:val="fr-FR"/>
        </w:rPr>
      </w:pPr>
    </w:p>
    <w:p w14:paraId="0BE1186E" w14:textId="5572E26A" w:rsidR="00216872" w:rsidRPr="00651DDD" w:rsidRDefault="00216872" w:rsidP="00F4527B">
      <w:pPr>
        <w:ind w:firstLine="720"/>
        <w:rPr>
          <w:b/>
          <w:bCs/>
          <w:lang w:val="fr-FR"/>
        </w:rPr>
      </w:pPr>
    </w:p>
    <w:p w14:paraId="5A8C0B13" w14:textId="3239DB48" w:rsidR="007F707C" w:rsidRPr="00E34F89" w:rsidRDefault="00C21342" w:rsidP="007C32B4">
      <w:pPr>
        <w:ind w:firstLine="720"/>
        <w:jc w:val="right"/>
        <w:rPr>
          <w:lang w:val="fr-CA"/>
        </w:rPr>
      </w:pPr>
      <w:r w:rsidRPr="00E34F89">
        <w:rPr>
          <w:lang w:val="fr-CA"/>
        </w:rPr>
        <w:t>RCP</w:t>
      </w:r>
      <w:r w:rsidR="007472B0" w:rsidRPr="00E34F89">
        <w:rPr>
          <w:lang w:val="fr-CA"/>
        </w:rPr>
        <w:t>-</w:t>
      </w:r>
      <w:r w:rsidR="00345B10">
        <w:rPr>
          <w:lang w:val="fr-CA"/>
        </w:rPr>
        <w:t>F</w:t>
      </w:r>
      <w:r w:rsidR="007C32B4" w:rsidRPr="00E34F89">
        <w:rPr>
          <w:lang w:val="fr-CA"/>
        </w:rPr>
        <w:t xml:space="preserve"> 61A.2 (</w:t>
      </w:r>
      <w:r w:rsidR="00802F78" w:rsidRPr="00E34F89">
        <w:rPr>
          <w:lang w:val="fr-CA"/>
        </w:rPr>
        <w:t>1</w:t>
      </w:r>
      <w:r w:rsidR="00802F78" w:rsidRPr="00E34F89">
        <w:rPr>
          <w:vertAlign w:val="superscript"/>
          <w:lang w:val="fr-CA"/>
        </w:rPr>
        <w:t>er</w:t>
      </w:r>
      <w:r w:rsidR="00802F78" w:rsidRPr="00E34F89">
        <w:rPr>
          <w:lang w:val="fr-CA"/>
        </w:rPr>
        <w:t xml:space="preserve"> septembre</w:t>
      </w:r>
      <w:r w:rsidR="007C32B4" w:rsidRPr="00E34F89">
        <w:rPr>
          <w:lang w:val="fr-CA"/>
        </w:rPr>
        <w:t xml:space="preserve"> 2025)</w:t>
      </w:r>
    </w:p>
    <w:sectPr w:rsidR="007F707C" w:rsidRPr="00E34F89" w:rsidSect="006E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F0C" w14:textId="77777777" w:rsidR="00035465" w:rsidRDefault="00035465" w:rsidP="00F72078">
      <w:r>
        <w:separator/>
      </w:r>
    </w:p>
  </w:endnote>
  <w:endnote w:type="continuationSeparator" w:id="0">
    <w:p w14:paraId="6B611303" w14:textId="77777777" w:rsidR="00035465" w:rsidRDefault="00035465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749" w14:textId="77777777" w:rsidR="009C56D8" w:rsidRDefault="009C5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41D3" w14:textId="77777777" w:rsidR="009C56D8" w:rsidRDefault="009C5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52E5" w14:textId="77777777" w:rsidR="009C56D8" w:rsidRDefault="009C5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7217" w14:textId="77777777" w:rsidR="00035465" w:rsidRDefault="00035465" w:rsidP="00F72078">
      <w:r>
        <w:separator/>
      </w:r>
    </w:p>
  </w:footnote>
  <w:footnote w:type="continuationSeparator" w:id="0">
    <w:p w14:paraId="50C612C0" w14:textId="77777777" w:rsidR="00035465" w:rsidRDefault="00035465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7DAD" w14:textId="77777777" w:rsidR="009C56D8" w:rsidRDefault="009C5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289F" w14:textId="77777777" w:rsidR="009C56D8" w:rsidRDefault="009C5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5455" w14:textId="77777777" w:rsidR="009C56D8" w:rsidRDefault="009C5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F039E"/>
    <w:multiLevelType w:val="hybridMultilevel"/>
    <w:tmpl w:val="45C0365E"/>
    <w:lvl w:ilvl="0" w:tplc="0A06D4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410979">
    <w:abstractNumId w:val="1"/>
  </w:num>
  <w:num w:numId="2" w16cid:durableId="1346512880">
    <w:abstractNumId w:val="0"/>
  </w:num>
  <w:num w:numId="3" w16cid:durableId="24322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01216"/>
    <w:rsid w:val="00035465"/>
    <w:rsid w:val="0003794E"/>
    <w:rsid w:val="00053412"/>
    <w:rsid w:val="000A0119"/>
    <w:rsid w:val="000C723F"/>
    <w:rsid w:val="000D324D"/>
    <w:rsid w:val="000D3A8D"/>
    <w:rsid w:val="000E39CC"/>
    <w:rsid w:val="000F7E4F"/>
    <w:rsid w:val="00123A38"/>
    <w:rsid w:val="00184872"/>
    <w:rsid w:val="001B10C4"/>
    <w:rsid w:val="001B14C5"/>
    <w:rsid w:val="001C37B4"/>
    <w:rsid w:val="001D6F71"/>
    <w:rsid w:val="001E0957"/>
    <w:rsid w:val="001E6203"/>
    <w:rsid w:val="001F129E"/>
    <w:rsid w:val="001F18C0"/>
    <w:rsid w:val="001F45EB"/>
    <w:rsid w:val="0021164E"/>
    <w:rsid w:val="00212CC8"/>
    <w:rsid w:val="00216872"/>
    <w:rsid w:val="00225BE4"/>
    <w:rsid w:val="002361F7"/>
    <w:rsid w:val="002875C8"/>
    <w:rsid w:val="00297B14"/>
    <w:rsid w:val="002A31AD"/>
    <w:rsid w:val="002D1391"/>
    <w:rsid w:val="002E6FF6"/>
    <w:rsid w:val="002F721D"/>
    <w:rsid w:val="003114AA"/>
    <w:rsid w:val="00315121"/>
    <w:rsid w:val="00317F1F"/>
    <w:rsid w:val="00344BCA"/>
    <w:rsid w:val="00345B10"/>
    <w:rsid w:val="0036413B"/>
    <w:rsid w:val="00366E04"/>
    <w:rsid w:val="003A4102"/>
    <w:rsid w:val="003A7480"/>
    <w:rsid w:val="003B5B99"/>
    <w:rsid w:val="003C3BB1"/>
    <w:rsid w:val="003E5A89"/>
    <w:rsid w:val="003F5BF8"/>
    <w:rsid w:val="00404C1A"/>
    <w:rsid w:val="00406541"/>
    <w:rsid w:val="004362E6"/>
    <w:rsid w:val="00446983"/>
    <w:rsid w:val="00457F9A"/>
    <w:rsid w:val="004616C0"/>
    <w:rsid w:val="00487378"/>
    <w:rsid w:val="004940B1"/>
    <w:rsid w:val="004947C8"/>
    <w:rsid w:val="00496E4A"/>
    <w:rsid w:val="004A2238"/>
    <w:rsid w:val="004A392D"/>
    <w:rsid w:val="004A4B0C"/>
    <w:rsid w:val="004B347D"/>
    <w:rsid w:val="004B69F7"/>
    <w:rsid w:val="004C4220"/>
    <w:rsid w:val="004E283C"/>
    <w:rsid w:val="004F1B03"/>
    <w:rsid w:val="004F20C3"/>
    <w:rsid w:val="00541809"/>
    <w:rsid w:val="0057735C"/>
    <w:rsid w:val="0059663B"/>
    <w:rsid w:val="005A56F8"/>
    <w:rsid w:val="005C5C20"/>
    <w:rsid w:val="005D3F7E"/>
    <w:rsid w:val="005D4391"/>
    <w:rsid w:val="005D74B1"/>
    <w:rsid w:val="005F6FBD"/>
    <w:rsid w:val="00601AC0"/>
    <w:rsid w:val="00607C20"/>
    <w:rsid w:val="00620280"/>
    <w:rsid w:val="00624B02"/>
    <w:rsid w:val="00651DDD"/>
    <w:rsid w:val="006543B9"/>
    <w:rsid w:val="00693D62"/>
    <w:rsid w:val="00695E04"/>
    <w:rsid w:val="006A01C9"/>
    <w:rsid w:val="006C4258"/>
    <w:rsid w:val="006C5CFC"/>
    <w:rsid w:val="006C7751"/>
    <w:rsid w:val="006D72AA"/>
    <w:rsid w:val="006E0420"/>
    <w:rsid w:val="006E42E4"/>
    <w:rsid w:val="007046F7"/>
    <w:rsid w:val="007472B0"/>
    <w:rsid w:val="007526D9"/>
    <w:rsid w:val="00767151"/>
    <w:rsid w:val="007707B1"/>
    <w:rsid w:val="00770E39"/>
    <w:rsid w:val="00775C7E"/>
    <w:rsid w:val="0079161A"/>
    <w:rsid w:val="00794C32"/>
    <w:rsid w:val="007A1589"/>
    <w:rsid w:val="007B158A"/>
    <w:rsid w:val="007C32B4"/>
    <w:rsid w:val="007D53B2"/>
    <w:rsid w:val="007D6DDD"/>
    <w:rsid w:val="007E7435"/>
    <w:rsid w:val="007F707C"/>
    <w:rsid w:val="00802E60"/>
    <w:rsid w:val="00802F78"/>
    <w:rsid w:val="00832B9C"/>
    <w:rsid w:val="00836196"/>
    <w:rsid w:val="008721CB"/>
    <w:rsid w:val="008B011C"/>
    <w:rsid w:val="008D1B21"/>
    <w:rsid w:val="009038EC"/>
    <w:rsid w:val="00917275"/>
    <w:rsid w:val="00924BCA"/>
    <w:rsid w:val="00937C58"/>
    <w:rsid w:val="00967797"/>
    <w:rsid w:val="009A1EC4"/>
    <w:rsid w:val="009B1D63"/>
    <w:rsid w:val="009B65DE"/>
    <w:rsid w:val="009C56D8"/>
    <w:rsid w:val="009E0F5F"/>
    <w:rsid w:val="009E6EEF"/>
    <w:rsid w:val="009F35CA"/>
    <w:rsid w:val="00A07217"/>
    <w:rsid w:val="00A27EDC"/>
    <w:rsid w:val="00A4132C"/>
    <w:rsid w:val="00A4736E"/>
    <w:rsid w:val="00A53A13"/>
    <w:rsid w:val="00A6032E"/>
    <w:rsid w:val="00A703FA"/>
    <w:rsid w:val="00A811FC"/>
    <w:rsid w:val="00A963FC"/>
    <w:rsid w:val="00AC2791"/>
    <w:rsid w:val="00AD553B"/>
    <w:rsid w:val="00AD71CE"/>
    <w:rsid w:val="00AF742A"/>
    <w:rsid w:val="00B47C55"/>
    <w:rsid w:val="00B63DE9"/>
    <w:rsid w:val="00B93223"/>
    <w:rsid w:val="00B96952"/>
    <w:rsid w:val="00C029AC"/>
    <w:rsid w:val="00C1169E"/>
    <w:rsid w:val="00C21342"/>
    <w:rsid w:val="00C22284"/>
    <w:rsid w:val="00C2788C"/>
    <w:rsid w:val="00C31798"/>
    <w:rsid w:val="00C3640E"/>
    <w:rsid w:val="00C442F5"/>
    <w:rsid w:val="00C50A53"/>
    <w:rsid w:val="00C53BC2"/>
    <w:rsid w:val="00C75E21"/>
    <w:rsid w:val="00C81E4C"/>
    <w:rsid w:val="00C93AB7"/>
    <w:rsid w:val="00C97F36"/>
    <w:rsid w:val="00CB19B7"/>
    <w:rsid w:val="00CB5A33"/>
    <w:rsid w:val="00CC034D"/>
    <w:rsid w:val="00CD6F4C"/>
    <w:rsid w:val="00CF3DB3"/>
    <w:rsid w:val="00D045AC"/>
    <w:rsid w:val="00D14D46"/>
    <w:rsid w:val="00D34A6A"/>
    <w:rsid w:val="00D53C1A"/>
    <w:rsid w:val="00D6613F"/>
    <w:rsid w:val="00D7104D"/>
    <w:rsid w:val="00D77694"/>
    <w:rsid w:val="00D80525"/>
    <w:rsid w:val="00D82213"/>
    <w:rsid w:val="00D83F89"/>
    <w:rsid w:val="00D975A7"/>
    <w:rsid w:val="00DB79AE"/>
    <w:rsid w:val="00DD3D47"/>
    <w:rsid w:val="00DD7824"/>
    <w:rsid w:val="00E034F5"/>
    <w:rsid w:val="00E10B1D"/>
    <w:rsid w:val="00E21D53"/>
    <w:rsid w:val="00E34F89"/>
    <w:rsid w:val="00E67ACC"/>
    <w:rsid w:val="00E82BED"/>
    <w:rsid w:val="00E929B0"/>
    <w:rsid w:val="00E97178"/>
    <w:rsid w:val="00EB0827"/>
    <w:rsid w:val="00ED0462"/>
    <w:rsid w:val="00ED051A"/>
    <w:rsid w:val="00ED5235"/>
    <w:rsid w:val="00EE0A90"/>
    <w:rsid w:val="00EF2B41"/>
    <w:rsid w:val="00F017CA"/>
    <w:rsid w:val="00F12CBD"/>
    <w:rsid w:val="00F1420C"/>
    <w:rsid w:val="00F17B57"/>
    <w:rsid w:val="00F25359"/>
    <w:rsid w:val="00F41BDB"/>
    <w:rsid w:val="00F44685"/>
    <w:rsid w:val="00F4527B"/>
    <w:rsid w:val="00F4621C"/>
    <w:rsid w:val="00F508FC"/>
    <w:rsid w:val="00F60E2E"/>
    <w:rsid w:val="00F61F85"/>
    <w:rsid w:val="00F65F3E"/>
    <w:rsid w:val="00F72078"/>
    <w:rsid w:val="00F85186"/>
    <w:rsid w:val="00F914E8"/>
    <w:rsid w:val="00FA62DB"/>
    <w:rsid w:val="00FA6B19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CFC"/>
    <w:pPr>
      <w:spacing w:before="480" w:line="360" w:lineRule="auto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F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75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541809"/>
    <w:rPr>
      <w:rFonts w:asciiTheme="majorHAnsi" w:hAnsiTheme="majorHAns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975C9575F44B20826845F703FE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A09F4-4CE7-4AC5-9EFC-84DEB5C3E22F}"/>
      </w:docPartPr>
      <w:docPartBody>
        <w:p w:rsidR="005E1172" w:rsidRDefault="00B45158" w:rsidP="00B45158">
          <w:pPr>
            <w:pStyle w:val="DC975C9575F44B20826845F703FE21954"/>
          </w:pPr>
          <w:r w:rsidRPr="000E39CC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E70EBA1192754302AA3F8300BBDE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B741-1274-4D94-9217-1F937E3AB8F8}"/>
      </w:docPartPr>
      <w:docPartBody>
        <w:p w:rsidR="005E1172" w:rsidRDefault="00B45158" w:rsidP="00B45158">
          <w:pPr>
            <w:pStyle w:val="E70EBA1192754302AA3F8300BBDEF9D44"/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docPartBody>
    </w:docPart>
    <w:docPart>
      <w:docPartPr>
        <w:name w:val="0DD7910B22574143B22BAFA7CBF8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A272-4D30-4636-9B2B-DE654DCB9563}"/>
      </w:docPartPr>
      <w:docPartBody>
        <w:p w:rsidR="0003262D" w:rsidRDefault="00B45158" w:rsidP="00B45158">
          <w:pPr>
            <w:pStyle w:val="0DD7910B22574143B22BAFA7CBF8CD1B4"/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au tribunal d’origine (Défendeur(resse)/Intimé(e))]</w:t>
          </w:r>
        </w:p>
      </w:docPartBody>
    </w:docPart>
    <w:docPart>
      <w:docPartPr>
        <w:name w:val="A5F3F06E0B05472196B2AE59112D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6012-8658-470C-B11E-06816911B640}"/>
      </w:docPartPr>
      <w:docPartBody>
        <w:p w:rsidR="0003262D" w:rsidRDefault="00B45158" w:rsidP="00B45158">
          <w:pPr>
            <w:pStyle w:val="A5F3F06E0B05472196B2AE59112D752B4"/>
          </w:pPr>
          <w:r w:rsidRPr="000E39CC">
            <w:rPr>
              <w:rStyle w:val="PlaceholderText"/>
              <w:rFonts w:eastAsiaTheme="minorHAnsi"/>
              <w:lang w:val="fr-CA"/>
            </w:rPr>
            <w:t>[Cliquez ou touchez ici pour entrer le nom du juge, de l’officier de justice ou du tribunal administratif]</w:t>
          </w:r>
        </w:p>
      </w:docPartBody>
    </w:docPart>
    <w:docPart>
      <w:docPartPr>
        <w:name w:val="844B6B2DBDE0464CBCD899878C4C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647AE-DB91-4311-B2A5-7FDF3BE2DD6C}"/>
      </w:docPartPr>
      <w:docPartBody>
        <w:p w:rsidR="0003262D" w:rsidRDefault="00B45158" w:rsidP="00B45158">
          <w:pPr>
            <w:pStyle w:val="844B6B2DBDE0464CBCD899878C4CDF5E5"/>
          </w:pPr>
          <w:r w:rsidRPr="000E39CC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Pr="00F41BDB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>
            <w:rPr>
              <w:rStyle w:val="PlaceholderText"/>
              <w:rFonts w:eastAsiaTheme="minorHAnsi"/>
              <w:lang w:val="fr-CA"/>
            </w:rPr>
            <w:t xml:space="preserve"> </w:t>
          </w:r>
          <w:r w:rsidRPr="000E39CC">
            <w:rPr>
              <w:rStyle w:val="PlaceholderText"/>
              <w:rFonts w:eastAsiaTheme="minorHAnsi"/>
              <w:lang w:val="fr-CA"/>
            </w:rPr>
            <w:t>mai 2023)]</w:t>
          </w:r>
        </w:p>
      </w:docPartBody>
    </w:docPart>
    <w:docPart>
      <w:docPartPr>
        <w:name w:val="26CCAFE2EAC4473CB4D0940B853C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D5C0-4FC8-4822-8626-3F921E3F8A42}"/>
      </w:docPartPr>
      <w:docPartBody>
        <w:p w:rsidR="0003262D" w:rsidRDefault="00B45158" w:rsidP="00B45158">
          <w:pPr>
            <w:pStyle w:val="26CCAFE2EAC4473CB4D0940B853C0CFD4"/>
          </w:pPr>
          <w:r w:rsidRPr="000E39CC">
            <w:rPr>
              <w:rStyle w:val="PlaceholderText"/>
              <w:rFonts w:eastAsiaTheme="minorHAnsi"/>
              <w:lang w:val="fr-FR"/>
            </w:rPr>
            <w:t>[Cliquez ou touchez ici pour entrer le tribunal (Cour supérieure/Cour divisionnaire/Cour de justice de l’Ontario)]</w:t>
          </w:r>
        </w:p>
      </w:docPartBody>
    </w:docPart>
    <w:docPart>
      <w:docPartPr>
        <w:name w:val="0968A94A3D8347AFB77CAD05FD7A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095D-5294-4BE7-BAA4-A8105CDD831D}"/>
      </w:docPartPr>
      <w:docPartBody>
        <w:p w:rsidR="0003262D" w:rsidRDefault="00B45158" w:rsidP="00B45158">
          <w:pPr>
            <w:pStyle w:val="0968A94A3D8347AFB77CAD05FD7AE7205"/>
          </w:pPr>
          <w:r w:rsidRPr="000E39CC">
            <w:rPr>
              <w:rStyle w:val="PlaceholderText"/>
              <w:rFonts w:eastAsiaTheme="minorHAnsi"/>
              <w:lang w:val="fr-FR"/>
            </w:rPr>
            <w:t>[Cliquez ou touchez ici pour entrer le lieu du tribunal]</w:t>
          </w:r>
        </w:p>
      </w:docPartBody>
    </w:docPart>
    <w:docPart>
      <w:docPartPr>
        <w:name w:val="1CC4EFFD63D54C899DD4029B7771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59C5E-2906-4884-8071-7F310D1DB20D}"/>
      </w:docPartPr>
      <w:docPartBody>
        <w:p w:rsidR="0003262D" w:rsidRDefault="00B45158" w:rsidP="00B45158">
          <w:pPr>
            <w:pStyle w:val="1CC4EFFD63D54C899DD4029B777138514"/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entrer les coordonnées de l’appelant(e) ou de l’avocat(e) de l’appelant(e),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2209999A6B404B07B483B58BB7D0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A6C3-6839-46D1-96CC-4D8B8608414E}"/>
      </w:docPartPr>
      <w:docPartBody>
        <w:p w:rsidR="004F0F01" w:rsidRDefault="00B45158" w:rsidP="00B45158">
          <w:pPr>
            <w:pStyle w:val="2209999A6B404B07B483B58BB7D00ADD5"/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indiquer brièvement la mesure de redressement demandée]</w:t>
          </w:r>
        </w:p>
      </w:docPartBody>
    </w:docPart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B45158" w:rsidP="00B45158">
          <w:pPr>
            <w:pStyle w:val="E479D51DF070405394F2172060BCC8CF5"/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indiquer brièvement les moyens d’appel]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45158" w:rsidRPr="00651DDD" w:rsidRDefault="00B45158" w:rsidP="00EF2B41">
          <w:p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exposer ce sur quoi se fonde la compétence du tribunal d’appel, y compris</w:t>
          </w:r>
        </w:p>
        <w:p w:rsidR="00B45158" w:rsidRPr="00651DDD" w:rsidRDefault="00B45158" w:rsidP="00B45158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>toute disposition d’une loi ou d’un règlement qui établit la compétence,</w:t>
          </w:r>
        </w:p>
        <w:p w:rsidR="00B45158" w:rsidRPr="00651DDD" w:rsidRDefault="00B45158" w:rsidP="00B45158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 xml:space="preserve">la question de savoir si l’ordonnance portée en appel est définitive ou interlocutoire, </w:t>
          </w:r>
        </w:p>
        <w:p w:rsidR="00B45158" w:rsidRPr="00651DDD" w:rsidRDefault="00B45158" w:rsidP="00B45158">
          <w:pPr>
            <w:pStyle w:val="ListParagraph"/>
            <w:numPr>
              <w:ilvl w:val="0"/>
              <w:numId w:val="1"/>
            </w:numPr>
            <w:spacing w:line="276" w:lineRule="auto"/>
            <w:rPr>
              <w:rStyle w:val="PlaceholderText"/>
              <w:rFonts w:eastAsiaTheme="minorHAnsi"/>
              <w:lang w:val="fr-FR"/>
            </w:rPr>
          </w:pPr>
          <w:r w:rsidRPr="00651DDD">
            <w:rPr>
              <w:rStyle w:val="PlaceholderText"/>
              <w:rFonts w:eastAsiaTheme="minorHAnsi"/>
              <w:lang w:val="fr-FR"/>
            </w:rPr>
            <w:t xml:space="preserve">la question de savoir si l’autorisation d’interjeter appel est nécessaire et, le cas échéant, si elle a été accordée, </w:t>
          </w:r>
        </w:p>
        <w:p w:rsidR="00BC6EC1" w:rsidRDefault="00B45158" w:rsidP="00B45158">
          <w:pPr>
            <w:pStyle w:val="90984AD9BC4B449B892D5DB3EAB220545"/>
          </w:pPr>
          <w:r w:rsidRPr="00651DDD">
            <w:rPr>
              <w:rStyle w:val="PlaceholderText"/>
              <w:rFonts w:eastAsiaTheme="minorHAnsi"/>
              <w:lang w:val="fr-FR"/>
            </w:rPr>
            <w:t>les autres faits pertinents afin d’établir la compétence.]</w:t>
          </w:r>
        </w:p>
      </w:docPartBody>
    </w:docPart>
    <w:docPart>
      <w:docPartPr>
        <w:name w:val="0A8508A6178A468D99359C4A7D19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077D-C491-4568-A991-1960804F0953}"/>
      </w:docPartPr>
      <w:docPartBody>
        <w:p w:rsidR="00BC6EC1" w:rsidRDefault="00B45158" w:rsidP="00B45158">
          <w:pPr>
            <w:pStyle w:val="0A8508A6178A468D99359C4A7D19E00F5"/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F41BDB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651DDD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B45158" w:rsidP="00B45158">
          <w:pPr>
            <w:pStyle w:val="12E9212FD0CF44268F458753D48161475"/>
          </w:pPr>
          <w:r w:rsidRPr="000E39CC">
            <w:rPr>
              <w:rStyle w:val="PlaceholderText"/>
              <w:rFonts w:eastAsiaTheme="minorHAnsi"/>
              <w:lang w:val="fr-CA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B45158" w:rsidP="00B45158">
          <w:pPr>
            <w:pStyle w:val="0E8F51826841479F8F9FC7F35078E1304"/>
          </w:pPr>
          <w:r w:rsidRPr="000E39CC">
            <w:rPr>
              <w:rStyle w:val="PlaceholderText"/>
              <w:rFonts w:eastAsiaTheme="minorHAnsi"/>
              <w:lang w:val="fr-CA"/>
            </w:rPr>
            <w:t>[Cliquez ou touchez ici pour identifier l’appelant(e) / les appelant(e)s]</w:t>
          </w:r>
        </w:p>
      </w:docPartBody>
    </w:docPart>
    <w:docPart>
      <w:docPartPr>
        <w:name w:val="F1A02ED38E2342898C3B74B8CC38E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4E48-7F59-4DC9-851E-ABF918335710}"/>
      </w:docPartPr>
      <w:docPartBody>
        <w:p w:rsidR="009343FC" w:rsidRDefault="00B45158" w:rsidP="00B45158">
          <w:pPr>
            <w:pStyle w:val="F1A02ED38E2342898C3B74B8CC38E99D4"/>
          </w:pPr>
          <w:r w:rsidRPr="00651DDD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AAD8518330274AC5B73DC7C72140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72E9-9272-4B6D-A771-D3A3DAD58F3D}"/>
      </w:docPartPr>
      <w:docPartBody>
        <w:p w:rsidR="006043CE" w:rsidRDefault="00B45158" w:rsidP="00B45158">
          <w:pPr>
            <w:pStyle w:val="AAD8518330274AC5B73DC7C72140D69C4"/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au tribunal d’origine (Demandeur(resse)/Requérant(e))]</w:t>
          </w:r>
        </w:p>
      </w:docPartBody>
    </w:docPart>
    <w:docPart>
      <w:docPartPr>
        <w:name w:val="DA6E75A82A5449299A584F8C57CE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CE8B-D6FF-442C-BCC7-914142B41A7F}"/>
      </w:docPartPr>
      <w:docPartBody>
        <w:p w:rsidR="006043CE" w:rsidRDefault="00B45158" w:rsidP="00B45158">
          <w:pPr>
            <w:pStyle w:val="DA6E75A82A5449299A584F8C57CE69384"/>
          </w:pPr>
          <w:r w:rsidRPr="000E39CC">
            <w:rPr>
              <w:rStyle w:val="PlaceholderText"/>
              <w:rFonts w:eastAsiaTheme="minorHAnsi"/>
              <w:lang w:val="fr-FR"/>
            </w:rPr>
            <w:t>[Identifiez le statut de la partie en appel (Appelant(e)/Intimé(e))]</w:t>
          </w:r>
        </w:p>
      </w:docPartBody>
    </w:docPart>
    <w:docPart>
      <w:docPartPr>
        <w:name w:val="659FF5140D374D9EB46968C747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E6BE-A974-4D46-A7F7-6A917324891B}"/>
      </w:docPartPr>
      <w:docPartBody>
        <w:p w:rsidR="00082A69" w:rsidRDefault="00B45158" w:rsidP="00B45158">
          <w:pPr>
            <w:pStyle w:val="659FF5140D374D9EB46968C747708F485"/>
          </w:pPr>
          <w:r w:rsidRPr="000E39CC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AD6E04AEE7104548A75D380656E1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ADD7-238D-4A6F-85C6-F5CE0538834C}"/>
      </w:docPartPr>
      <w:docPartBody>
        <w:p w:rsidR="00082A69" w:rsidRDefault="00B45158" w:rsidP="00B45158">
          <w:pPr>
            <w:pStyle w:val="AD6E04AEE7104548A75D380656E178EC5"/>
          </w:pPr>
          <w:r w:rsidRPr="000E39CC">
            <w:rPr>
              <w:rStyle w:val="PlaceholderText"/>
              <w:rFonts w:eastAsiaTheme="minorHAnsi"/>
              <w:lang w:val="fr-CA"/>
            </w:rPr>
            <w:t>[Cliquez ou touchez ici pour indiquer requête, procès, motion en jugement sommaire ou autre motion]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02678"/>
    <w:rsid w:val="0003262D"/>
    <w:rsid w:val="000328F1"/>
    <w:rsid w:val="00082A69"/>
    <w:rsid w:val="00082C76"/>
    <w:rsid w:val="000C723F"/>
    <w:rsid w:val="000D324D"/>
    <w:rsid w:val="00113915"/>
    <w:rsid w:val="001336FF"/>
    <w:rsid w:val="0017606C"/>
    <w:rsid w:val="001B10C4"/>
    <w:rsid w:val="00253216"/>
    <w:rsid w:val="00282D9D"/>
    <w:rsid w:val="00297B14"/>
    <w:rsid w:val="003542BE"/>
    <w:rsid w:val="00366E04"/>
    <w:rsid w:val="003D368E"/>
    <w:rsid w:val="00446983"/>
    <w:rsid w:val="004F0F01"/>
    <w:rsid w:val="005875A4"/>
    <w:rsid w:val="005E1172"/>
    <w:rsid w:val="006043CE"/>
    <w:rsid w:val="00754447"/>
    <w:rsid w:val="007778D2"/>
    <w:rsid w:val="007B056C"/>
    <w:rsid w:val="00850230"/>
    <w:rsid w:val="009343FC"/>
    <w:rsid w:val="00977E1E"/>
    <w:rsid w:val="009965C1"/>
    <w:rsid w:val="009A1EC4"/>
    <w:rsid w:val="00A560E8"/>
    <w:rsid w:val="00A65FB2"/>
    <w:rsid w:val="00AF742A"/>
    <w:rsid w:val="00B45158"/>
    <w:rsid w:val="00BC6EC1"/>
    <w:rsid w:val="00CA0792"/>
    <w:rsid w:val="00DF0B60"/>
    <w:rsid w:val="00DF1633"/>
    <w:rsid w:val="00E02380"/>
    <w:rsid w:val="00F31540"/>
    <w:rsid w:val="00F46E3F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158"/>
    <w:rPr>
      <w:color w:val="808080"/>
    </w:rPr>
  </w:style>
  <w:style w:type="paragraph" w:styleId="ListParagraph">
    <w:name w:val="List Paragraph"/>
    <w:basedOn w:val="Normal"/>
    <w:uiPriority w:val="34"/>
    <w:rsid w:val="00B45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82A69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69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44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4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2E9212FD0CF44268F458753D48161475">
    <w:name w:val="12E9212FD0CF44268F458753D4816147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975C9575F44B20826845F703FE21954">
    <w:name w:val="DC975C9575F44B20826845F703FE2195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8518330274AC5B73DC7C72140D69C4">
    <w:name w:val="AAD8518330274AC5B73DC7C72140D69C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6E75A82A5449299A584F8C57CE69384">
    <w:name w:val="DA6E75A82A5449299A584F8C57CE6938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9FF5140D374D9EB46968C747708F485">
    <w:name w:val="659FF5140D374D9EB46968C747708F48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D7910B22574143B22BAFA7CBF8CD1B4">
    <w:name w:val="0DD7910B22574143B22BAFA7CBF8CD1B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0EBA1192754302AA3F8300BBDEF9D44">
    <w:name w:val="E70EBA1192754302AA3F8300BBDEF9D4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4">
    <w:name w:val="0E8F51826841479F8F9FC7F35078E130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3F06E0B05472196B2AE59112D752B4">
    <w:name w:val="A5F3F06E0B05472196B2AE59112D752B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4B6B2DBDE0464CBCD899878C4CDF5E5">
    <w:name w:val="844B6B2DBDE0464CBCD899878C4CDF5E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CCAFE2EAC4473CB4D0940B853C0CFD4">
    <w:name w:val="26CCAFE2EAC4473CB4D0940B853C0CFD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68A94A3D8347AFB77CAD05FD7AE7205">
    <w:name w:val="0968A94A3D8347AFB77CAD05FD7AE720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6E04AEE7104548A75D380656E178EC5">
    <w:name w:val="AD6E04AEE7104548A75D380656E178EC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09999A6B404B07B483B58BB7D00ADD5">
    <w:name w:val="2209999A6B404B07B483B58BB7D00ADD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5">
    <w:name w:val="E479D51DF070405394F2172060BCC8CF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5">
    <w:name w:val="90984AD9BC4B449B892D5DB3EAB220545"/>
    <w:rsid w:val="00B45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8508A6178A468D99359C4A7D19E00F5">
    <w:name w:val="0A8508A6178A468D99359C4A7D19E00F5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CC4EFFD63D54C899DD4029B777138514">
    <w:name w:val="1CC4EFFD63D54C899DD4029B777138514"/>
    <w:rsid w:val="00B45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A02ED38E2342898C3B74B8CC38E99D4">
    <w:name w:val="F1A02ED38E2342898C3B74B8CC38E99D4"/>
    <w:rsid w:val="00B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61A.2</vt:lpstr>
    </vt:vector>
  </TitlesOfParts>
  <Company>MAG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61A.2</dc:title>
  <dc:subject>Avis d’appel à la Cour d’appel</dc:subject>
  <dc:creator>Rottman, M.</dc:creator>
  <cp:keywords/>
  <dc:description/>
  <cp:lastModifiedBy>Rottman, Mike (MAG)</cp:lastModifiedBy>
  <cp:revision>10</cp:revision>
  <dcterms:created xsi:type="dcterms:W3CDTF">2025-09-22T14:38:00Z</dcterms:created>
  <dcterms:modified xsi:type="dcterms:W3CDTF">2025-12-09T16:28:00Z</dcterms:modified>
  <cp:category>Cour d’appel de l’Ontario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