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49665" w14:textId="77777777" w:rsidR="003B1209" w:rsidRPr="00AF1008" w:rsidRDefault="001267B1" w:rsidP="001267B1">
      <w:pPr>
        <w:pStyle w:val="form-f"/>
        <w:tabs>
          <w:tab w:val="clear" w:pos="0"/>
        </w:tabs>
        <w:spacing w:line="240" w:lineRule="auto"/>
        <w:jc w:val="right"/>
        <w:rPr>
          <w:sz w:val="24"/>
          <w:szCs w:val="24"/>
        </w:rPr>
      </w:pPr>
      <w:r w:rsidRPr="00C748B2">
        <w:rPr>
          <w:i/>
          <w:caps w:val="0"/>
          <w:sz w:val="24"/>
          <w:szCs w:val="24"/>
          <w:lang w:val="en-CA"/>
        </w:rPr>
        <w:t>(</w:t>
      </w:r>
      <w:r w:rsidRPr="001267B1">
        <w:rPr>
          <w:i/>
          <w:caps w:val="0"/>
          <w:sz w:val="24"/>
          <w:szCs w:val="24"/>
        </w:rPr>
        <w:t>N</w:t>
      </w:r>
      <w:r w:rsidRPr="001267B1">
        <w:rPr>
          <w:i/>
          <w:caps w:val="0"/>
          <w:sz w:val="24"/>
          <w:szCs w:val="24"/>
          <w:vertAlign w:val="superscript"/>
        </w:rPr>
        <w:t>o</w:t>
      </w:r>
      <w:r w:rsidRPr="001267B1">
        <w:rPr>
          <w:i/>
          <w:caps w:val="0"/>
          <w:sz w:val="24"/>
          <w:szCs w:val="24"/>
        </w:rPr>
        <w:t xml:space="preserve"> de dossier de la Cour)</w:t>
      </w:r>
    </w:p>
    <w:p w14:paraId="49CA4E66" w14:textId="77777777" w:rsidR="00775C51" w:rsidRPr="00AF1008" w:rsidRDefault="003B1209" w:rsidP="00C25960">
      <w:pPr>
        <w:pStyle w:val="form-f"/>
        <w:tabs>
          <w:tab w:val="clear" w:pos="0"/>
        </w:tabs>
        <w:spacing w:line="240" w:lineRule="auto"/>
        <w:rPr>
          <w:sz w:val="24"/>
          <w:szCs w:val="24"/>
        </w:rPr>
      </w:pPr>
      <w:r w:rsidRPr="00AF1008">
        <w:rPr>
          <w:sz w:val="24"/>
          <w:szCs w:val="24"/>
        </w:rPr>
        <w:t>F</w:t>
      </w:r>
      <w:r w:rsidR="00775C51" w:rsidRPr="00AF1008">
        <w:rPr>
          <w:sz w:val="24"/>
          <w:szCs w:val="24"/>
        </w:rPr>
        <w:t>ormule 55B</w:t>
      </w:r>
    </w:p>
    <w:p w14:paraId="712E7140" w14:textId="77777777" w:rsidR="00775C51" w:rsidRPr="00AF1008" w:rsidRDefault="00775C51" w:rsidP="00C25960">
      <w:pPr>
        <w:pStyle w:val="act-f"/>
        <w:tabs>
          <w:tab w:val="clear" w:pos="0"/>
        </w:tabs>
        <w:spacing w:line="240" w:lineRule="auto"/>
        <w:rPr>
          <w:sz w:val="24"/>
          <w:szCs w:val="24"/>
        </w:rPr>
      </w:pPr>
      <w:r w:rsidRPr="00AF1008">
        <w:rPr>
          <w:sz w:val="24"/>
          <w:szCs w:val="24"/>
        </w:rPr>
        <w:t>Loi sur les tribunaux judiciaires</w:t>
      </w:r>
    </w:p>
    <w:p w14:paraId="1DBB880F" w14:textId="77777777" w:rsidR="00775C51" w:rsidRPr="00AF1008" w:rsidRDefault="00775C51" w:rsidP="00C25960">
      <w:pPr>
        <w:pStyle w:val="subject-f"/>
        <w:tabs>
          <w:tab w:val="clear" w:pos="0"/>
        </w:tabs>
        <w:spacing w:line="240" w:lineRule="auto"/>
        <w:rPr>
          <w:sz w:val="24"/>
          <w:szCs w:val="24"/>
        </w:rPr>
      </w:pPr>
      <w:r w:rsidRPr="00AF1008">
        <w:rPr>
          <w:sz w:val="24"/>
          <w:szCs w:val="24"/>
        </w:rPr>
        <w:t>avis à la personne jointe comme partie au renvoi</w:t>
      </w:r>
    </w:p>
    <w:p w14:paraId="3E5F58D4" w14:textId="77777777" w:rsidR="00775C51" w:rsidRPr="00AF1008" w:rsidRDefault="00775C51" w:rsidP="00C25960">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AF1008">
        <w:rPr>
          <w:sz w:val="24"/>
          <w:szCs w:val="24"/>
        </w:rPr>
        <w:t>(titre)</w:t>
      </w:r>
    </w:p>
    <w:p w14:paraId="6ADF8B63" w14:textId="77777777" w:rsidR="00775C51" w:rsidRPr="00AF1008" w:rsidRDefault="00775C51" w:rsidP="00C25960">
      <w:pPr>
        <w:pStyle w:val="zheadingx-f"/>
        <w:tabs>
          <w:tab w:val="clear" w:pos="0"/>
        </w:tabs>
        <w:spacing w:line="240" w:lineRule="auto"/>
        <w:rPr>
          <w:sz w:val="24"/>
          <w:szCs w:val="24"/>
        </w:rPr>
      </w:pPr>
      <w:r w:rsidRPr="00AF1008">
        <w:rPr>
          <w:sz w:val="24"/>
          <w:szCs w:val="24"/>
        </w:rPr>
        <w:t>avis à la personne jointe comme partie au renvoi</w:t>
      </w:r>
    </w:p>
    <w:p w14:paraId="1CF35505" w14:textId="77777777" w:rsidR="00775C51" w:rsidRPr="00AF1008" w:rsidRDefault="00775C51" w:rsidP="00C25960">
      <w:pPr>
        <w:pStyle w:val="zparawtab-f"/>
        <w:spacing w:line="240" w:lineRule="auto"/>
        <w:rPr>
          <w:i/>
          <w:sz w:val="24"/>
          <w:szCs w:val="24"/>
        </w:rPr>
      </w:pPr>
      <w:r w:rsidRPr="00AF1008">
        <w:rPr>
          <w:sz w:val="24"/>
          <w:szCs w:val="24"/>
        </w:rPr>
        <w:t xml:space="preserve">À </w:t>
      </w:r>
      <w:r w:rsidRPr="00AF1008">
        <w:rPr>
          <w:sz w:val="24"/>
          <w:szCs w:val="24"/>
        </w:rPr>
        <w:tab/>
      </w:r>
      <w:r w:rsidRPr="00AF1008">
        <w:rPr>
          <w:i/>
          <w:sz w:val="24"/>
          <w:szCs w:val="24"/>
        </w:rPr>
        <w:t>(nom de la personne jointe comme partie au renvoi)</w:t>
      </w:r>
    </w:p>
    <w:p w14:paraId="3E1164A1" w14:textId="77777777" w:rsidR="00775C51" w:rsidRPr="00AF1008" w:rsidRDefault="00775C51" w:rsidP="00C25960">
      <w:pPr>
        <w:pStyle w:val="zparawtab-f"/>
        <w:tabs>
          <w:tab w:val="left" w:pos="7173"/>
        </w:tabs>
        <w:spacing w:line="240" w:lineRule="auto"/>
        <w:rPr>
          <w:i/>
          <w:sz w:val="24"/>
          <w:szCs w:val="24"/>
        </w:rPr>
      </w:pPr>
      <w:r w:rsidRPr="00AF1008">
        <w:rPr>
          <w:sz w:val="24"/>
          <w:szCs w:val="24"/>
        </w:rPr>
        <w:tab/>
      </w:r>
      <w:r w:rsidRPr="00AF1008">
        <w:rPr>
          <w:sz w:val="24"/>
          <w:szCs w:val="24"/>
        </w:rPr>
        <w:tab/>
        <w:t xml:space="preserve">À la suite de l’ordonnance du tribunal, dont une copie est signifiée avec le présent avis, </w:t>
      </w:r>
      <w:r w:rsidRPr="00AF1008">
        <w:rPr>
          <w:i/>
          <w:sz w:val="24"/>
          <w:szCs w:val="24"/>
        </w:rPr>
        <w:t>(personne qui préside le renvoi)</w:t>
      </w:r>
      <w:r w:rsidRPr="00AF1008">
        <w:rPr>
          <w:sz w:val="24"/>
          <w:szCs w:val="24"/>
        </w:rPr>
        <w:t xml:space="preserve"> est saisi(e) d’un renvoi aux fins de </w:t>
      </w:r>
      <w:r w:rsidRPr="00AF1008">
        <w:rPr>
          <w:i/>
          <w:sz w:val="24"/>
          <w:szCs w:val="24"/>
        </w:rPr>
        <w:t>(indiquer l’objet du renvoi).</w:t>
      </w:r>
    </w:p>
    <w:p w14:paraId="3C4E36BA" w14:textId="77777777" w:rsidR="00775C51" w:rsidRPr="00AF1008" w:rsidRDefault="00775C51" w:rsidP="00C25960">
      <w:pPr>
        <w:pStyle w:val="zparawtab-f"/>
        <w:spacing w:line="240" w:lineRule="auto"/>
        <w:rPr>
          <w:sz w:val="24"/>
          <w:szCs w:val="24"/>
        </w:rPr>
      </w:pPr>
      <w:r w:rsidRPr="00AF1008">
        <w:rPr>
          <w:sz w:val="24"/>
          <w:szCs w:val="24"/>
        </w:rPr>
        <w:tab/>
      </w:r>
      <w:r w:rsidRPr="00AF1008">
        <w:rPr>
          <w:sz w:val="24"/>
          <w:szCs w:val="24"/>
        </w:rPr>
        <w:tab/>
        <w:t xml:space="preserve">VOUS AVEZ ÉTÉ JOINT(E) COMME PARTIE À LA PRÉSENTE INSTANCE en vertu d’une ordonnance rendue par </w:t>
      </w:r>
      <w:r w:rsidRPr="00AF1008">
        <w:rPr>
          <w:i/>
          <w:sz w:val="24"/>
          <w:szCs w:val="24"/>
        </w:rPr>
        <w:t>(nom de la personne qui préside le renvoi)</w:t>
      </w:r>
      <w:r w:rsidRPr="00AF1008">
        <w:rPr>
          <w:sz w:val="24"/>
          <w:szCs w:val="24"/>
        </w:rPr>
        <w:t xml:space="preserve"> et dont une copie vous est signifiée avec le présent avis.</w:t>
      </w:r>
    </w:p>
    <w:p w14:paraId="1F9646ED" w14:textId="77777777" w:rsidR="003B1209" w:rsidRPr="00AF1008" w:rsidRDefault="00775C51" w:rsidP="00C25960">
      <w:pPr>
        <w:pStyle w:val="zparawtab-f"/>
        <w:spacing w:line="240" w:lineRule="auto"/>
        <w:rPr>
          <w:i/>
          <w:iCs/>
          <w:sz w:val="24"/>
          <w:szCs w:val="24"/>
        </w:rPr>
      </w:pPr>
      <w:r w:rsidRPr="00AF1008">
        <w:rPr>
          <w:sz w:val="24"/>
          <w:szCs w:val="24"/>
        </w:rPr>
        <w:tab/>
      </w:r>
      <w:r w:rsidRPr="00AF1008">
        <w:rPr>
          <w:sz w:val="24"/>
          <w:szCs w:val="24"/>
        </w:rPr>
        <w:tab/>
        <w:t>LE RENVOI SE DÉROULERA</w:t>
      </w:r>
      <w:r w:rsidR="003B1209" w:rsidRPr="00AF1008">
        <w:rPr>
          <w:sz w:val="24"/>
          <w:szCs w:val="24"/>
        </w:rPr>
        <w:t xml:space="preserve"> (</w:t>
      </w:r>
      <w:r w:rsidR="003B1209" w:rsidRPr="00AF1008">
        <w:rPr>
          <w:i/>
          <w:iCs/>
          <w:sz w:val="24"/>
          <w:szCs w:val="24"/>
        </w:rPr>
        <w:t>choisir l’une des options suivantes)</w:t>
      </w:r>
    </w:p>
    <w:p w14:paraId="632BC544" w14:textId="77777777" w:rsidR="003B1209" w:rsidRPr="00AF1008" w:rsidRDefault="00062F8D" w:rsidP="00C25960">
      <w:pPr>
        <w:pStyle w:val="zparawtab-f"/>
        <w:spacing w:line="240" w:lineRule="auto"/>
        <w:rPr>
          <w:sz w:val="24"/>
          <w:szCs w:val="24"/>
        </w:rPr>
      </w:pPr>
      <w:r w:rsidRPr="00AF1008">
        <w:rPr>
          <w:rFonts w:ascii="Times New Roman" w:hAnsi="Times New Roman"/>
          <w:sz w:val="24"/>
          <w:szCs w:val="24"/>
        </w:rPr>
        <w:fldChar w:fldCharType="begin">
          <w:ffData>
            <w:name w:val=""/>
            <w:enabled/>
            <w:calcOnExit w:val="0"/>
            <w:checkBox>
              <w:size w:val="18"/>
              <w:default w:val="0"/>
            </w:checkBox>
          </w:ffData>
        </w:fldChar>
      </w:r>
      <w:r w:rsidRPr="00AF1008">
        <w:rPr>
          <w:rFonts w:ascii="Times New Roman" w:hAnsi="Times New Roman"/>
          <w:sz w:val="24"/>
          <w:szCs w:val="24"/>
        </w:rPr>
        <w:instrText xml:space="preserve"> FORMCHECKBOX </w:instrText>
      </w:r>
      <w:r w:rsidRPr="00AF1008">
        <w:rPr>
          <w:rFonts w:ascii="Times New Roman" w:hAnsi="Times New Roman"/>
          <w:sz w:val="24"/>
          <w:szCs w:val="24"/>
        </w:rPr>
      </w:r>
      <w:r w:rsidRPr="00AF1008">
        <w:rPr>
          <w:rFonts w:ascii="Times New Roman" w:hAnsi="Times New Roman"/>
          <w:sz w:val="24"/>
          <w:szCs w:val="24"/>
        </w:rPr>
        <w:fldChar w:fldCharType="separate"/>
      </w:r>
      <w:r w:rsidRPr="00AF1008">
        <w:rPr>
          <w:rFonts w:ascii="Times New Roman" w:hAnsi="Times New Roman"/>
          <w:sz w:val="24"/>
          <w:szCs w:val="24"/>
        </w:rPr>
        <w:fldChar w:fldCharType="end"/>
      </w:r>
      <w:r w:rsidRPr="00AF1008">
        <w:rPr>
          <w:rFonts w:ascii="Times New Roman" w:hAnsi="Times New Roman"/>
          <w:sz w:val="24"/>
          <w:szCs w:val="24"/>
        </w:rPr>
        <w:t xml:space="preserve"> </w:t>
      </w:r>
      <w:r w:rsidR="003B1209" w:rsidRPr="00AF1008">
        <w:rPr>
          <w:sz w:val="24"/>
          <w:szCs w:val="24"/>
        </w:rPr>
        <w:t>en personne</w:t>
      </w:r>
    </w:p>
    <w:p w14:paraId="213BB35F" w14:textId="77777777" w:rsidR="003B1209" w:rsidRPr="00AF1008" w:rsidRDefault="00062F8D" w:rsidP="00C25960">
      <w:pPr>
        <w:pStyle w:val="zparawtab-f"/>
        <w:spacing w:line="240" w:lineRule="auto"/>
        <w:rPr>
          <w:sz w:val="24"/>
          <w:szCs w:val="24"/>
        </w:rPr>
      </w:pPr>
      <w:r w:rsidRPr="00AF1008">
        <w:rPr>
          <w:rFonts w:ascii="Times New Roman" w:hAnsi="Times New Roman"/>
          <w:sz w:val="24"/>
          <w:szCs w:val="24"/>
        </w:rPr>
        <w:fldChar w:fldCharType="begin">
          <w:ffData>
            <w:name w:val=""/>
            <w:enabled/>
            <w:calcOnExit w:val="0"/>
            <w:checkBox>
              <w:size w:val="18"/>
              <w:default w:val="0"/>
            </w:checkBox>
          </w:ffData>
        </w:fldChar>
      </w:r>
      <w:r w:rsidRPr="00AF1008">
        <w:rPr>
          <w:rFonts w:ascii="Times New Roman" w:hAnsi="Times New Roman"/>
          <w:sz w:val="24"/>
          <w:szCs w:val="24"/>
        </w:rPr>
        <w:instrText xml:space="preserve"> FORMCHECKBOX </w:instrText>
      </w:r>
      <w:r w:rsidRPr="00AF1008">
        <w:rPr>
          <w:rFonts w:ascii="Times New Roman" w:hAnsi="Times New Roman"/>
          <w:sz w:val="24"/>
          <w:szCs w:val="24"/>
        </w:rPr>
      </w:r>
      <w:r w:rsidRPr="00AF1008">
        <w:rPr>
          <w:rFonts w:ascii="Times New Roman" w:hAnsi="Times New Roman"/>
          <w:sz w:val="24"/>
          <w:szCs w:val="24"/>
        </w:rPr>
        <w:fldChar w:fldCharType="separate"/>
      </w:r>
      <w:r w:rsidRPr="00AF1008">
        <w:rPr>
          <w:rFonts w:ascii="Times New Roman" w:hAnsi="Times New Roman"/>
          <w:sz w:val="24"/>
          <w:szCs w:val="24"/>
        </w:rPr>
        <w:fldChar w:fldCharType="end"/>
      </w:r>
      <w:r w:rsidRPr="00AF1008">
        <w:rPr>
          <w:rFonts w:ascii="Times New Roman" w:hAnsi="Times New Roman"/>
          <w:sz w:val="24"/>
          <w:szCs w:val="24"/>
        </w:rPr>
        <w:t xml:space="preserve"> </w:t>
      </w:r>
      <w:r w:rsidR="003B1209" w:rsidRPr="00AF1008">
        <w:rPr>
          <w:sz w:val="24"/>
          <w:szCs w:val="24"/>
        </w:rPr>
        <w:t>par conférence téléphonique</w:t>
      </w:r>
    </w:p>
    <w:p w14:paraId="0A5D0C0C" w14:textId="77777777" w:rsidR="003B1209" w:rsidRPr="00AF1008" w:rsidRDefault="00062F8D" w:rsidP="00C25960">
      <w:pPr>
        <w:pStyle w:val="zparawtab-f"/>
        <w:spacing w:line="240" w:lineRule="auto"/>
        <w:rPr>
          <w:sz w:val="24"/>
          <w:szCs w:val="24"/>
        </w:rPr>
      </w:pPr>
      <w:r w:rsidRPr="00AF1008">
        <w:rPr>
          <w:rFonts w:ascii="Times New Roman" w:hAnsi="Times New Roman"/>
          <w:sz w:val="24"/>
          <w:szCs w:val="24"/>
        </w:rPr>
        <w:fldChar w:fldCharType="begin">
          <w:ffData>
            <w:name w:val=""/>
            <w:enabled/>
            <w:calcOnExit w:val="0"/>
            <w:checkBox>
              <w:size w:val="18"/>
              <w:default w:val="0"/>
            </w:checkBox>
          </w:ffData>
        </w:fldChar>
      </w:r>
      <w:r w:rsidRPr="00AF1008">
        <w:rPr>
          <w:rFonts w:ascii="Times New Roman" w:hAnsi="Times New Roman"/>
          <w:sz w:val="24"/>
          <w:szCs w:val="24"/>
        </w:rPr>
        <w:instrText xml:space="preserve"> FORMCHECKBOX </w:instrText>
      </w:r>
      <w:r w:rsidRPr="00AF1008">
        <w:rPr>
          <w:rFonts w:ascii="Times New Roman" w:hAnsi="Times New Roman"/>
          <w:sz w:val="24"/>
          <w:szCs w:val="24"/>
        </w:rPr>
      </w:r>
      <w:r w:rsidRPr="00AF1008">
        <w:rPr>
          <w:rFonts w:ascii="Times New Roman" w:hAnsi="Times New Roman"/>
          <w:sz w:val="24"/>
          <w:szCs w:val="24"/>
        </w:rPr>
        <w:fldChar w:fldCharType="separate"/>
      </w:r>
      <w:r w:rsidRPr="00AF1008">
        <w:rPr>
          <w:rFonts w:ascii="Times New Roman" w:hAnsi="Times New Roman"/>
          <w:sz w:val="24"/>
          <w:szCs w:val="24"/>
        </w:rPr>
        <w:fldChar w:fldCharType="end"/>
      </w:r>
      <w:r w:rsidRPr="00AF1008">
        <w:rPr>
          <w:rFonts w:ascii="Times New Roman" w:hAnsi="Times New Roman"/>
          <w:sz w:val="24"/>
          <w:szCs w:val="24"/>
        </w:rPr>
        <w:t xml:space="preserve"> </w:t>
      </w:r>
      <w:r w:rsidR="003B1209" w:rsidRPr="00AF1008">
        <w:rPr>
          <w:sz w:val="24"/>
          <w:szCs w:val="24"/>
        </w:rPr>
        <w:t>par vidéoconférence</w:t>
      </w:r>
    </w:p>
    <w:p w14:paraId="2EA3D53E" w14:textId="77777777" w:rsidR="003B1209" w:rsidRPr="00AF1008" w:rsidRDefault="003B1209" w:rsidP="00C25960">
      <w:pPr>
        <w:pStyle w:val="zparawtab-f"/>
        <w:spacing w:line="240" w:lineRule="auto"/>
        <w:rPr>
          <w:sz w:val="24"/>
          <w:szCs w:val="24"/>
        </w:rPr>
      </w:pPr>
    </w:p>
    <w:p w14:paraId="5E387DCB" w14:textId="77777777" w:rsidR="003B1209" w:rsidRPr="00AF1008" w:rsidRDefault="003B1209" w:rsidP="00C25960">
      <w:pPr>
        <w:pStyle w:val="zparawtab-f"/>
        <w:spacing w:line="240" w:lineRule="auto"/>
        <w:rPr>
          <w:sz w:val="24"/>
          <w:szCs w:val="24"/>
        </w:rPr>
      </w:pPr>
      <w:r w:rsidRPr="00AF1008">
        <w:rPr>
          <w:sz w:val="24"/>
          <w:szCs w:val="24"/>
        </w:rPr>
        <w:t>à l’endroit suivant</w:t>
      </w:r>
    </w:p>
    <w:p w14:paraId="383EBF85" w14:textId="77777777" w:rsidR="003B1209" w:rsidRPr="00AF1008" w:rsidRDefault="003B1209" w:rsidP="00C25960">
      <w:pPr>
        <w:pStyle w:val="zparawtab-f"/>
        <w:spacing w:line="240" w:lineRule="auto"/>
        <w:rPr>
          <w:i/>
          <w:iCs/>
          <w:sz w:val="24"/>
          <w:szCs w:val="24"/>
        </w:rPr>
      </w:pPr>
      <w:r w:rsidRPr="00AF1008">
        <w:rPr>
          <w:sz w:val="24"/>
          <w:szCs w:val="24"/>
        </w:rPr>
        <w:t>(</w:t>
      </w:r>
      <w:r w:rsidRPr="00AF1008">
        <w:rPr>
          <w:i/>
          <w:iCs/>
          <w:sz w:val="24"/>
          <w:szCs w:val="24"/>
        </w:rPr>
        <w:t>adresse du palais de justice en cas d’audience en personne, ou détails de la conférence téléphonique ou de la vidéoconférence, comme le numéro à composer, le code d’accès, le lien vidéo, etc., s’il y a lieu)</w:t>
      </w:r>
    </w:p>
    <w:p w14:paraId="5A4624EF" w14:textId="77777777" w:rsidR="00775C51" w:rsidRPr="00AF1008" w:rsidRDefault="00775C51" w:rsidP="00C25960">
      <w:pPr>
        <w:pStyle w:val="zparawtab-f"/>
        <w:spacing w:line="240" w:lineRule="auto"/>
        <w:rPr>
          <w:sz w:val="24"/>
          <w:szCs w:val="24"/>
        </w:rPr>
      </w:pPr>
      <w:r w:rsidRPr="00AF1008">
        <w:rPr>
          <w:sz w:val="24"/>
          <w:szCs w:val="24"/>
        </w:rPr>
        <w:t xml:space="preserve"> </w:t>
      </w:r>
      <w:r w:rsidR="003B1209" w:rsidRPr="00AF1008">
        <w:rPr>
          <w:sz w:val="24"/>
          <w:szCs w:val="24"/>
        </w:rPr>
        <w:t>l</w:t>
      </w:r>
      <w:r w:rsidRPr="00AF1008">
        <w:rPr>
          <w:sz w:val="24"/>
          <w:szCs w:val="24"/>
        </w:rPr>
        <w:t>e</w:t>
      </w:r>
      <w:r w:rsidR="003B1209" w:rsidRPr="00AF1008">
        <w:rPr>
          <w:sz w:val="24"/>
          <w:szCs w:val="24"/>
        </w:rPr>
        <w:t xml:space="preserve"> ……….</w:t>
      </w:r>
      <w:r w:rsidRPr="00AF1008">
        <w:rPr>
          <w:sz w:val="24"/>
          <w:szCs w:val="24"/>
        </w:rPr>
        <w:t xml:space="preserve"> </w:t>
      </w:r>
      <w:r w:rsidRPr="00AF1008">
        <w:rPr>
          <w:i/>
          <w:sz w:val="24"/>
          <w:szCs w:val="24"/>
        </w:rPr>
        <w:t>(jour)</w:t>
      </w:r>
      <w:r w:rsidR="003B1209" w:rsidRPr="00AF1008">
        <w:rPr>
          <w:i/>
          <w:sz w:val="24"/>
          <w:szCs w:val="24"/>
        </w:rPr>
        <w:t>……….</w:t>
      </w:r>
      <w:r w:rsidRPr="00AF1008">
        <w:rPr>
          <w:i/>
          <w:sz w:val="24"/>
          <w:szCs w:val="24"/>
        </w:rPr>
        <w:t xml:space="preserve"> (date), </w:t>
      </w:r>
      <w:r w:rsidRPr="00AF1008">
        <w:rPr>
          <w:sz w:val="24"/>
          <w:szCs w:val="24"/>
        </w:rPr>
        <w:t>à</w:t>
      </w:r>
      <w:r w:rsidR="003B1209" w:rsidRPr="00AF1008">
        <w:rPr>
          <w:sz w:val="24"/>
          <w:szCs w:val="24"/>
        </w:rPr>
        <w:t xml:space="preserve"> ……….</w:t>
      </w:r>
      <w:r w:rsidRPr="00AF1008">
        <w:rPr>
          <w:sz w:val="24"/>
          <w:szCs w:val="24"/>
        </w:rPr>
        <w:t xml:space="preserve"> </w:t>
      </w:r>
      <w:r w:rsidRPr="00AF1008">
        <w:rPr>
          <w:i/>
          <w:sz w:val="24"/>
          <w:szCs w:val="24"/>
        </w:rPr>
        <w:t>(heure)</w:t>
      </w:r>
      <w:r w:rsidR="003B1209" w:rsidRPr="00AF1008">
        <w:rPr>
          <w:i/>
          <w:sz w:val="24"/>
          <w:szCs w:val="24"/>
        </w:rPr>
        <w:t xml:space="preserve">. </w:t>
      </w:r>
    </w:p>
    <w:p w14:paraId="5003D9F0" w14:textId="77777777" w:rsidR="00775C51" w:rsidRPr="00AF1008" w:rsidRDefault="00775C51" w:rsidP="00C25960">
      <w:pPr>
        <w:pStyle w:val="zparawtab-f"/>
        <w:spacing w:line="240" w:lineRule="auto"/>
        <w:rPr>
          <w:sz w:val="24"/>
          <w:szCs w:val="24"/>
        </w:rPr>
      </w:pPr>
      <w:r w:rsidRPr="00AF1008">
        <w:rPr>
          <w:sz w:val="24"/>
          <w:szCs w:val="24"/>
        </w:rPr>
        <w:tab/>
      </w:r>
      <w:r w:rsidRPr="00AF1008">
        <w:rPr>
          <w:sz w:val="24"/>
          <w:szCs w:val="24"/>
        </w:rPr>
        <w:tab/>
        <w:t xml:space="preserve">VOUS POUVEZ PRÉSENTER UNE MOTION à un juge de ce tribunal DANS LES DIX JOURS </w:t>
      </w:r>
      <w:r w:rsidRPr="00AF1008">
        <w:rPr>
          <w:i/>
          <w:sz w:val="24"/>
          <w:szCs w:val="24"/>
        </w:rPr>
        <w:t>(ou, si la personne reçoit signif</w:t>
      </w:r>
      <w:r w:rsidRPr="00AF1008">
        <w:rPr>
          <w:i/>
          <w:sz w:val="24"/>
          <w:szCs w:val="24"/>
        </w:rPr>
        <w:t>i</w:t>
      </w:r>
      <w:r w:rsidRPr="00AF1008">
        <w:rPr>
          <w:i/>
          <w:sz w:val="24"/>
          <w:szCs w:val="24"/>
        </w:rPr>
        <w:t>cation en dehors de l’Ontario, dans le délai plus long qu’ordonne l’arbitre)</w:t>
      </w:r>
      <w:r w:rsidRPr="00AF1008">
        <w:rPr>
          <w:sz w:val="24"/>
          <w:szCs w:val="24"/>
        </w:rPr>
        <w:t xml:space="preserve"> de la signification du présent avis afin de faire annuler ou modifier l’ordonnance qui a ordonné le renvoi ou l’ordonnance qui vous y a joint(e) comme partie.</w:t>
      </w:r>
    </w:p>
    <w:p w14:paraId="3ECCA25B" w14:textId="77777777" w:rsidR="00775C51" w:rsidRPr="00AF1008" w:rsidRDefault="00775C51" w:rsidP="00C25960">
      <w:pPr>
        <w:pStyle w:val="zparawtab-f"/>
        <w:spacing w:line="240" w:lineRule="auto"/>
        <w:rPr>
          <w:sz w:val="24"/>
          <w:szCs w:val="24"/>
        </w:rPr>
      </w:pPr>
      <w:r w:rsidRPr="00AF1008">
        <w:rPr>
          <w:sz w:val="24"/>
          <w:szCs w:val="24"/>
        </w:rPr>
        <w:tab/>
      </w:r>
      <w:r w:rsidRPr="00AF1008">
        <w:rPr>
          <w:sz w:val="24"/>
          <w:szCs w:val="24"/>
        </w:rPr>
        <w:tab/>
        <w:t>À DÉFAUT DE CE FAIRE OU SI VOUS NE VOUS PRÉSENTEZ PAS AU RENVOI en personne ou par l’intermédiaire d’un avocat de l’Ontario vous représentant, le renvoi pourra se dérouler en votre absence sans que vous receviez d’autre avis. Vous serez lié(e) par l’ordonnance rendue dans l’instance.</w:t>
      </w:r>
    </w:p>
    <w:tbl>
      <w:tblPr>
        <w:tblW w:w="0" w:type="auto"/>
        <w:tblInd w:w="60" w:type="dxa"/>
        <w:tblLayout w:type="fixed"/>
        <w:tblCellMar>
          <w:left w:w="60" w:type="dxa"/>
          <w:right w:w="60" w:type="dxa"/>
        </w:tblCellMar>
        <w:tblLook w:val="0000" w:firstRow="0" w:lastRow="0" w:firstColumn="0" w:lastColumn="0" w:noHBand="0" w:noVBand="0"/>
      </w:tblPr>
      <w:tblGrid>
        <w:gridCol w:w="5050"/>
        <w:gridCol w:w="5050"/>
      </w:tblGrid>
      <w:tr w:rsidR="00775C51" w:rsidRPr="00AF1008" w14:paraId="7C0B97CC" w14:textId="77777777">
        <w:tblPrEx>
          <w:tblCellMar>
            <w:top w:w="0" w:type="dxa"/>
            <w:bottom w:w="0" w:type="dxa"/>
          </w:tblCellMar>
        </w:tblPrEx>
        <w:trPr>
          <w:cantSplit/>
        </w:trPr>
        <w:tc>
          <w:tcPr>
            <w:tcW w:w="5050" w:type="dxa"/>
          </w:tcPr>
          <w:p w14:paraId="4B7D528D" w14:textId="77777777" w:rsidR="00775C51" w:rsidRPr="00AF1008" w:rsidRDefault="00775C51" w:rsidP="00C25960">
            <w:pPr>
              <w:pStyle w:val="table-f"/>
              <w:spacing w:line="240" w:lineRule="auto"/>
              <w:rPr>
                <w:i/>
                <w:sz w:val="24"/>
                <w:szCs w:val="24"/>
              </w:rPr>
            </w:pPr>
            <w:r w:rsidRPr="00AF1008">
              <w:rPr>
                <w:i/>
                <w:sz w:val="24"/>
                <w:szCs w:val="24"/>
              </w:rPr>
              <w:t>(date)</w:t>
            </w:r>
          </w:p>
        </w:tc>
        <w:tc>
          <w:tcPr>
            <w:tcW w:w="5050" w:type="dxa"/>
          </w:tcPr>
          <w:p w14:paraId="21D4CEBB" w14:textId="77777777" w:rsidR="00775C51" w:rsidRPr="00AF1008" w:rsidRDefault="00775C51" w:rsidP="00C25960">
            <w:pPr>
              <w:pStyle w:val="table-f"/>
              <w:spacing w:line="240" w:lineRule="auto"/>
              <w:rPr>
                <w:i/>
                <w:iCs/>
                <w:sz w:val="24"/>
                <w:szCs w:val="24"/>
              </w:rPr>
            </w:pPr>
            <w:r w:rsidRPr="00AF1008">
              <w:rPr>
                <w:i/>
                <w:iCs/>
                <w:sz w:val="24"/>
                <w:szCs w:val="24"/>
              </w:rPr>
              <w:t>(nom, adresse</w:t>
            </w:r>
            <w:r w:rsidR="003B1209" w:rsidRPr="00AF1008">
              <w:rPr>
                <w:i/>
                <w:iCs/>
                <w:sz w:val="24"/>
                <w:szCs w:val="24"/>
              </w:rPr>
              <w:t>, adresse électronique (s’il y a lieu)</w:t>
            </w:r>
            <w:r w:rsidRPr="00AF1008">
              <w:rPr>
                <w:i/>
                <w:iCs/>
                <w:sz w:val="24"/>
                <w:szCs w:val="24"/>
              </w:rPr>
              <w:t xml:space="preserve"> et numéro de téléphone de l’avocat ou de la partie qui signifie l’avis)</w:t>
            </w:r>
          </w:p>
        </w:tc>
      </w:tr>
    </w:tbl>
    <w:p w14:paraId="63CB7254" w14:textId="77777777" w:rsidR="00775C51" w:rsidRPr="00AF1008" w:rsidRDefault="00775C51" w:rsidP="00C25960">
      <w:pPr>
        <w:rPr>
          <w:snapToGrid w:val="0"/>
          <w:lang w:val="fr-CA"/>
        </w:rPr>
      </w:pPr>
    </w:p>
    <w:p w14:paraId="0EEDFF39" w14:textId="77777777" w:rsidR="00775C51" w:rsidRPr="00AF1008" w:rsidRDefault="00775C51" w:rsidP="00C25960">
      <w:pPr>
        <w:pStyle w:val="zparawtab-f"/>
        <w:tabs>
          <w:tab w:val="clear" w:pos="279"/>
          <w:tab w:val="left" w:pos="478"/>
        </w:tabs>
        <w:spacing w:line="240" w:lineRule="auto"/>
        <w:ind w:left="1196" w:hanging="1196"/>
        <w:rPr>
          <w:i/>
          <w:sz w:val="24"/>
          <w:szCs w:val="24"/>
        </w:rPr>
      </w:pPr>
      <w:r w:rsidRPr="00AF1008">
        <w:rPr>
          <w:sz w:val="24"/>
          <w:szCs w:val="24"/>
        </w:rPr>
        <w:t>DESTINATAIRE : </w:t>
      </w:r>
      <w:r w:rsidRPr="00AF1008">
        <w:rPr>
          <w:i/>
          <w:sz w:val="24"/>
          <w:szCs w:val="24"/>
        </w:rPr>
        <w:t>(nom</w:t>
      </w:r>
      <w:r w:rsidR="003B1209" w:rsidRPr="00AF1008">
        <w:rPr>
          <w:i/>
          <w:sz w:val="24"/>
          <w:szCs w:val="24"/>
        </w:rPr>
        <w:t>,</w:t>
      </w:r>
      <w:r w:rsidRPr="00AF1008">
        <w:rPr>
          <w:i/>
          <w:sz w:val="24"/>
          <w:szCs w:val="24"/>
        </w:rPr>
        <w:t xml:space="preserve"> adresse</w:t>
      </w:r>
      <w:r w:rsidR="003B1209" w:rsidRPr="00AF1008">
        <w:rPr>
          <w:i/>
          <w:sz w:val="24"/>
          <w:szCs w:val="24"/>
        </w:rPr>
        <w:t>, adresse électronique (s’il y a lieu) et numéro de téléphone</w:t>
      </w:r>
      <w:r w:rsidRPr="00AF1008">
        <w:rPr>
          <w:i/>
          <w:sz w:val="24"/>
          <w:szCs w:val="24"/>
        </w:rPr>
        <w:t xml:space="preserve"> de la personne jointe comme partie au renvoi)</w:t>
      </w:r>
    </w:p>
    <w:p w14:paraId="5B64E71A" w14:textId="77777777" w:rsidR="00775C51" w:rsidRPr="00C25960" w:rsidRDefault="00775C51" w:rsidP="00C25960">
      <w:pPr>
        <w:pStyle w:val="footnote-f"/>
        <w:spacing w:line="240" w:lineRule="auto"/>
        <w:rPr>
          <w:sz w:val="24"/>
          <w:szCs w:val="24"/>
        </w:rPr>
      </w:pPr>
      <w:r w:rsidRPr="00AF1008">
        <w:rPr>
          <w:sz w:val="24"/>
          <w:szCs w:val="24"/>
        </w:rPr>
        <w:t>RCP-F 55B (1</w:t>
      </w:r>
      <w:r w:rsidRPr="00AF1008">
        <w:rPr>
          <w:sz w:val="24"/>
          <w:szCs w:val="24"/>
          <w:vertAlign w:val="superscript"/>
        </w:rPr>
        <w:t>er</w:t>
      </w:r>
      <w:r w:rsidRPr="00AF1008">
        <w:rPr>
          <w:sz w:val="24"/>
          <w:szCs w:val="24"/>
        </w:rPr>
        <w:t xml:space="preserve"> </w:t>
      </w:r>
      <w:r w:rsidR="00C25960" w:rsidRPr="00AF1008">
        <w:rPr>
          <w:sz w:val="24"/>
          <w:szCs w:val="24"/>
        </w:rPr>
        <w:t>septembre 2020</w:t>
      </w:r>
      <w:r w:rsidRPr="00AF1008">
        <w:rPr>
          <w:sz w:val="24"/>
          <w:szCs w:val="24"/>
        </w:rPr>
        <w:t>)</w:t>
      </w:r>
    </w:p>
    <w:sectPr w:rsidR="00775C51" w:rsidRPr="00C2596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9720" w14:textId="77777777" w:rsidR="00773E32" w:rsidRDefault="00773E32" w:rsidP="00C25960">
      <w:r>
        <w:separator/>
      </w:r>
    </w:p>
  </w:endnote>
  <w:endnote w:type="continuationSeparator" w:id="0">
    <w:p w14:paraId="430A8430" w14:textId="77777777" w:rsidR="00773E32" w:rsidRDefault="00773E32" w:rsidP="00C2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2AF87" w14:textId="77777777" w:rsidR="00773E32" w:rsidRDefault="00773E32" w:rsidP="00C25960">
      <w:r>
        <w:separator/>
      </w:r>
    </w:p>
  </w:footnote>
  <w:footnote w:type="continuationSeparator" w:id="0">
    <w:p w14:paraId="415C1989" w14:textId="77777777" w:rsidR="00773E32" w:rsidRDefault="00773E32" w:rsidP="00C25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960"/>
    <w:rsid w:val="00062F8D"/>
    <w:rsid w:val="001267B1"/>
    <w:rsid w:val="0036008C"/>
    <w:rsid w:val="00360C4F"/>
    <w:rsid w:val="003B1209"/>
    <w:rsid w:val="005B0802"/>
    <w:rsid w:val="005E5D09"/>
    <w:rsid w:val="00773E32"/>
    <w:rsid w:val="00775C51"/>
    <w:rsid w:val="007B5315"/>
    <w:rsid w:val="00834768"/>
    <w:rsid w:val="009B0907"/>
    <w:rsid w:val="00AF1008"/>
    <w:rsid w:val="00BB520B"/>
    <w:rsid w:val="00C25960"/>
    <w:rsid w:val="00D9596F"/>
    <w:rsid w:val="00F64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0D1469"/>
  <w15:chartTrackingRefBased/>
  <w15:docId w15:val="{FD84697A-3D41-4078-9B76-40488F76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Formule 55B Avis à la personne jointe comme partie au renvoi</vt:lpstr>
      <vt:lpstr>Formule 55B Avis à la personne jointe comme partie au renvoi</vt:lpstr>
    </vt:vector>
  </TitlesOfParts>
  <Company>Gouvernement de l’Ontario</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55B Avis à la personne jointe comme partie au renvoi</dc:title>
  <dc:subject>RCP-F 55B (1er juillet 2007)</dc:subject>
  <dc:creator>Comité des règles en matière civile</dc:creator>
  <cp:keywords/>
  <dc:description/>
  <cp:lastModifiedBy>Schell, Denise (MAG)</cp:lastModifiedBy>
  <cp:revision>2</cp:revision>
  <cp:lastPrinted>2007-07-31T18:36:00Z</cp:lastPrinted>
  <dcterms:created xsi:type="dcterms:W3CDTF">2021-11-22T16:44:00Z</dcterms:created>
  <dcterms:modified xsi:type="dcterms:W3CDTF">2021-11-22T16:44:00Z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2021-11-22T16:44:49Z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c8de3cf8-5e11-425e-a8cb-f479413ea1e4</vt:lpwstr>
  </property>
  <property fmtid="{D5CDD505-2E9C-101B-9397-08002B2CF9AE}" pid="8" name="MSIP_Label_034a106e-6316-442c-ad35-738afd673d2b_ContentBits">
    <vt:lpwstr>0</vt:lpwstr>
  </property>
</Properties>
</file>