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6"/>
        <w:gridCol w:w="4752"/>
        <w:gridCol w:w="5149"/>
      </w:tblGrid>
      <w:tr w:rsidR="00366A48" w:rsidRPr="009F492E" w14:paraId="032E550D" w14:textId="77777777">
        <w:tblPrEx>
          <w:tblCellMar>
            <w:top w:w="0" w:type="dxa"/>
            <w:bottom w:w="0" w:type="dxa"/>
          </w:tblCellMar>
        </w:tblPrEx>
        <w:trPr>
          <w:cantSplit/>
        </w:trPr>
        <w:tc>
          <w:tcPr>
            <w:tcW w:w="10297" w:type="dxa"/>
            <w:gridSpan w:val="3"/>
            <w:tcBorders>
              <w:top w:val="nil"/>
              <w:left w:val="nil"/>
              <w:bottom w:val="nil"/>
              <w:right w:val="nil"/>
            </w:tcBorders>
            <w:noWrap/>
          </w:tcPr>
          <w:p w14:paraId="07FCAABA" w14:textId="77777777" w:rsidR="00366A48" w:rsidRPr="009F492E" w:rsidRDefault="00366A48">
            <w:pPr>
              <w:pStyle w:val="form-e"/>
              <w:rPr>
                <w:sz w:val="24"/>
              </w:rPr>
            </w:pPr>
            <w:r w:rsidRPr="009F492E">
              <w:rPr>
                <w:sz w:val="24"/>
              </w:rPr>
              <w:t>FORM 4F</w:t>
            </w:r>
          </w:p>
        </w:tc>
      </w:tr>
      <w:tr w:rsidR="00366A48" w:rsidRPr="009F492E" w14:paraId="416A5BD6" w14:textId="77777777">
        <w:tblPrEx>
          <w:tblCellMar>
            <w:top w:w="0" w:type="dxa"/>
            <w:bottom w:w="0" w:type="dxa"/>
          </w:tblCellMar>
        </w:tblPrEx>
        <w:trPr>
          <w:cantSplit/>
        </w:trPr>
        <w:tc>
          <w:tcPr>
            <w:tcW w:w="10297" w:type="dxa"/>
            <w:gridSpan w:val="3"/>
            <w:tcBorders>
              <w:top w:val="nil"/>
              <w:left w:val="nil"/>
              <w:bottom w:val="nil"/>
              <w:right w:val="nil"/>
            </w:tcBorders>
            <w:noWrap/>
          </w:tcPr>
          <w:p w14:paraId="23817F09" w14:textId="77777777" w:rsidR="00366A48" w:rsidRPr="009F492E" w:rsidRDefault="00366A48">
            <w:pPr>
              <w:pStyle w:val="act-e"/>
              <w:rPr>
                <w:sz w:val="24"/>
              </w:rPr>
            </w:pPr>
          </w:p>
          <w:p w14:paraId="39F32F4C" w14:textId="77777777" w:rsidR="00366A48" w:rsidRPr="009F492E" w:rsidRDefault="00366A48">
            <w:pPr>
              <w:pStyle w:val="act-e"/>
              <w:rPr>
                <w:sz w:val="24"/>
              </w:rPr>
            </w:pPr>
            <w:r w:rsidRPr="009F492E">
              <w:rPr>
                <w:sz w:val="24"/>
              </w:rPr>
              <w:t>Courts of Justice Act</w:t>
            </w:r>
          </w:p>
        </w:tc>
      </w:tr>
      <w:tr w:rsidR="00366A48" w:rsidRPr="009F492E" w14:paraId="543344AA" w14:textId="77777777">
        <w:tblPrEx>
          <w:tblCellMar>
            <w:top w:w="0" w:type="dxa"/>
            <w:bottom w:w="0" w:type="dxa"/>
          </w:tblCellMar>
        </w:tblPrEx>
        <w:trPr>
          <w:cantSplit/>
        </w:trPr>
        <w:tc>
          <w:tcPr>
            <w:tcW w:w="10297" w:type="dxa"/>
            <w:gridSpan w:val="3"/>
            <w:tcBorders>
              <w:top w:val="nil"/>
              <w:left w:val="nil"/>
              <w:bottom w:val="nil"/>
              <w:right w:val="nil"/>
            </w:tcBorders>
            <w:noWrap/>
          </w:tcPr>
          <w:p w14:paraId="285209CB" w14:textId="77777777" w:rsidR="00366A48" w:rsidRPr="009F492E" w:rsidRDefault="00366A48">
            <w:pPr>
              <w:pStyle w:val="form-e"/>
              <w:rPr>
                <w:sz w:val="24"/>
              </w:rPr>
            </w:pPr>
          </w:p>
          <w:p w14:paraId="6E4E7D8C" w14:textId="77777777" w:rsidR="00366A48" w:rsidRPr="009F492E" w:rsidRDefault="00366A48">
            <w:pPr>
              <w:pStyle w:val="form-e"/>
              <w:rPr>
                <w:sz w:val="24"/>
              </w:rPr>
            </w:pPr>
            <w:r w:rsidRPr="009F492E">
              <w:rPr>
                <w:sz w:val="24"/>
              </w:rPr>
              <w:t>NOTICE OF CONSTITUTIONAL QUESTION</w:t>
            </w:r>
          </w:p>
        </w:tc>
      </w:tr>
      <w:tr w:rsidR="00366A48" w:rsidRPr="009F492E" w14:paraId="74A36AF3" w14:textId="77777777">
        <w:tblPrEx>
          <w:tblCellMar>
            <w:top w:w="0" w:type="dxa"/>
            <w:bottom w:w="0" w:type="dxa"/>
          </w:tblCellMar>
        </w:tblPrEx>
        <w:trPr>
          <w:cantSplit/>
        </w:trPr>
        <w:tc>
          <w:tcPr>
            <w:tcW w:w="10297" w:type="dxa"/>
            <w:gridSpan w:val="3"/>
            <w:tcBorders>
              <w:top w:val="nil"/>
              <w:left w:val="nil"/>
              <w:bottom w:val="nil"/>
              <w:right w:val="nil"/>
            </w:tcBorders>
            <w:noWrap/>
          </w:tcPr>
          <w:p w14:paraId="4DDE21AC" w14:textId="77777777" w:rsidR="00366A48" w:rsidRPr="009F492E" w:rsidRDefault="00366A48">
            <w:pPr>
              <w:jc w:val="center"/>
              <w:rPr>
                <w:i/>
                <w:iCs/>
                <w:sz w:val="24"/>
              </w:rPr>
            </w:pPr>
          </w:p>
          <w:p w14:paraId="5DBE9D3F" w14:textId="77777777" w:rsidR="00366A48" w:rsidRPr="009F492E" w:rsidRDefault="00366A48">
            <w:pPr>
              <w:jc w:val="center"/>
              <w:rPr>
                <w:i/>
                <w:iCs/>
                <w:sz w:val="24"/>
              </w:rPr>
            </w:pPr>
            <w:r w:rsidRPr="009F492E">
              <w:rPr>
                <w:i/>
                <w:iCs/>
                <w:sz w:val="24"/>
              </w:rPr>
              <w:t>(General heading)</w:t>
            </w:r>
          </w:p>
        </w:tc>
      </w:tr>
      <w:tr w:rsidR="00366A48" w:rsidRPr="009F492E" w14:paraId="6F7E4D17" w14:textId="77777777">
        <w:tblPrEx>
          <w:tblCellMar>
            <w:top w:w="0" w:type="dxa"/>
            <w:bottom w:w="0" w:type="dxa"/>
          </w:tblCellMar>
        </w:tblPrEx>
        <w:trPr>
          <w:cantSplit/>
        </w:trPr>
        <w:tc>
          <w:tcPr>
            <w:tcW w:w="10297" w:type="dxa"/>
            <w:gridSpan w:val="3"/>
            <w:tcBorders>
              <w:top w:val="nil"/>
              <w:left w:val="nil"/>
              <w:bottom w:val="nil"/>
              <w:right w:val="nil"/>
            </w:tcBorders>
            <w:noWrap/>
          </w:tcPr>
          <w:p w14:paraId="3C4AF027" w14:textId="77777777" w:rsidR="00366A48" w:rsidRPr="009F492E" w:rsidRDefault="00366A48">
            <w:pPr>
              <w:jc w:val="center"/>
              <w:rPr>
                <w:sz w:val="24"/>
              </w:rPr>
            </w:pPr>
          </w:p>
          <w:p w14:paraId="21EBD605" w14:textId="77777777" w:rsidR="00366A48" w:rsidRPr="009F492E" w:rsidRDefault="00366A48">
            <w:pPr>
              <w:jc w:val="center"/>
              <w:rPr>
                <w:sz w:val="24"/>
              </w:rPr>
            </w:pPr>
            <w:r w:rsidRPr="009F492E">
              <w:rPr>
                <w:sz w:val="24"/>
              </w:rPr>
              <w:t>NOTICE OF CONSTITUTIONAL QUESTION</w:t>
            </w:r>
          </w:p>
        </w:tc>
      </w:tr>
      <w:tr w:rsidR="00366A48" w:rsidRPr="009F492E" w14:paraId="0692E52A" w14:textId="77777777">
        <w:tblPrEx>
          <w:tblCellMar>
            <w:top w:w="0" w:type="dxa"/>
            <w:bottom w:w="0" w:type="dxa"/>
          </w:tblCellMar>
        </w:tblPrEx>
        <w:trPr>
          <w:cantSplit/>
        </w:trPr>
        <w:tc>
          <w:tcPr>
            <w:tcW w:w="10297" w:type="dxa"/>
            <w:gridSpan w:val="3"/>
            <w:tcBorders>
              <w:top w:val="nil"/>
              <w:left w:val="nil"/>
              <w:bottom w:val="nil"/>
              <w:right w:val="nil"/>
            </w:tcBorders>
            <w:noWrap/>
          </w:tcPr>
          <w:p w14:paraId="5B604BF0" w14:textId="77777777" w:rsidR="00366A48" w:rsidRPr="009F492E" w:rsidRDefault="00366A48">
            <w:pPr>
              <w:rPr>
                <w:sz w:val="24"/>
              </w:rPr>
            </w:pPr>
          </w:p>
          <w:p w14:paraId="184E1546" w14:textId="77777777" w:rsidR="00366A48" w:rsidRPr="009F492E" w:rsidRDefault="00366A48">
            <w:pPr>
              <w:rPr>
                <w:sz w:val="24"/>
              </w:rPr>
            </w:pPr>
            <w:r w:rsidRPr="009F492E">
              <w:rPr>
                <w:sz w:val="24"/>
              </w:rPr>
              <w:t xml:space="preserve">The </w:t>
            </w:r>
            <w:r w:rsidRPr="009F492E">
              <w:rPr>
                <w:i/>
                <w:iCs/>
                <w:sz w:val="24"/>
              </w:rPr>
              <w:t>(identify party)</w:t>
            </w:r>
            <w:r w:rsidRPr="009F492E">
              <w:rPr>
                <w:sz w:val="24"/>
              </w:rPr>
              <w:t xml:space="preserve"> intends to question the constitutional validity </w:t>
            </w:r>
            <w:r w:rsidRPr="009F492E">
              <w:rPr>
                <w:i/>
                <w:iCs/>
                <w:sz w:val="24"/>
              </w:rPr>
              <w:t xml:space="preserve">(or </w:t>
            </w:r>
            <w:r w:rsidRPr="009F492E">
              <w:rPr>
                <w:sz w:val="24"/>
              </w:rPr>
              <w:t>applicability</w:t>
            </w:r>
            <w:r w:rsidRPr="009F492E">
              <w:rPr>
                <w:i/>
                <w:iCs/>
                <w:sz w:val="24"/>
              </w:rPr>
              <w:t>)</w:t>
            </w:r>
            <w:r w:rsidRPr="009F492E">
              <w:rPr>
                <w:sz w:val="24"/>
              </w:rPr>
              <w:t xml:space="preserve"> of </w:t>
            </w:r>
            <w:r w:rsidRPr="009F492E">
              <w:rPr>
                <w:i/>
                <w:iCs/>
                <w:sz w:val="24"/>
              </w:rPr>
              <w:t>(identify the particular legislative provisions or the particular rule of common law)</w:t>
            </w:r>
            <w:r w:rsidRPr="009F492E">
              <w:rPr>
                <w:sz w:val="24"/>
              </w:rPr>
              <w:t xml:space="preserve"> </w:t>
            </w:r>
            <w:r w:rsidRPr="009F492E">
              <w:rPr>
                <w:i/>
                <w:iCs/>
                <w:sz w:val="24"/>
              </w:rPr>
              <w:t xml:space="preserve">(or </w:t>
            </w:r>
            <w:r w:rsidRPr="009F492E">
              <w:rPr>
                <w:sz w:val="24"/>
              </w:rPr>
              <w:t xml:space="preserve">to claim a remedy under subsection 24 (1) of the </w:t>
            </w:r>
            <w:r w:rsidRPr="009F492E">
              <w:rPr>
                <w:i/>
                <w:iCs/>
                <w:sz w:val="24"/>
              </w:rPr>
              <w:t>Canadian Charter of Rights and Freedoms</w:t>
            </w:r>
            <w:r w:rsidRPr="009F492E">
              <w:rPr>
                <w:sz w:val="24"/>
              </w:rPr>
              <w:t xml:space="preserve"> in relation to an act or omission of the Government of Canada </w:t>
            </w:r>
            <w:r w:rsidRPr="009F492E">
              <w:rPr>
                <w:i/>
                <w:iCs/>
                <w:sz w:val="24"/>
              </w:rPr>
              <w:t xml:space="preserve">(or </w:t>
            </w:r>
            <w:r w:rsidRPr="009F492E">
              <w:rPr>
                <w:sz w:val="24"/>
              </w:rPr>
              <w:t>Ontario</w:t>
            </w:r>
            <w:r w:rsidRPr="009F492E">
              <w:rPr>
                <w:i/>
                <w:iCs/>
                <w:sz w:val="24"/>
              </w:rPr>
              <w:t>))</w:t>
            </w:r>
            <w:r w:rsidRPr="009F492E">
              <w:rPr>
                <w:sz w:val="24"/>
              </w:rPr>
              <w:t>.</w:t>
            </w:r>
          </w:p>
        </w:tc>
      </w:tr>
      <w:tr w:rsidR="00366A48" w:rsidRPr="009F492E" w14:paraId="328B3D7B" w14:textId="77777777">
        <w:tblPrEx>
          <w:tblCellMar>
            <w:top w:w="0" w:type="dxa"/>
            <w:bottom w:w="0" w:type="dxa"/>
          </w:tblCellMar>
        </w:tblPrEx>
        <w:trPr>
          <w:cantSplit/>
        </w:trPr>
        <w:tc>
          <w:tcPr>
            <w:tcW w:w="10297" w:type="dxa"/>
            <w:gridSpan w:val="3"/>
            <w:tcBorders>
              <w:top w:val="nil"/>
              <w:left w:val="nil"/>
              <w:bottom w:val="nil"/>
              <w:right w:val="nil"/>
            </w:tcBorders>
            <w:noWrap/>
          </w:tcPr>
          <w:p w14:paraId="4C6E41B7" w14:textId="77777777" w:rsidR="00366A48" w:rsidRPr="009F492E" w:rsidRDefault="00366A48">
            <w:pPr>
              <w:rPr>
                <w:sz w:val="24"/>
              </w:rPr>
            </w:pPr>
          </w:p>
          <w:p w14:paraId="3CDBF1EE" w14:textId="77777777" w:rsidR="00366A48" w:rsidRPr="009F492E" w:rsidRDefault="00366A48">
            <w:pPr>
              <w:rPr>
                <w:sz w:val="24"/>
              </w:rPr>
            </w:pPr>
            <w:r w:rsidRPr="009F492E">
              <w:rPr>
                <w:sz w:val="24"/>
              </w:rPr>
              <w:t xml:space="preserve">The question is to be argued </w:t>
            </w:r>
            <w:r w:rsidR="00AB7384" w:rsidRPr="009F492E">
              <w:rPr>
                <w:sz w:val="24"/>
              </w:rPr>
              <w:t>(</w:t>
            </w:r>
            <w:r w:rsidR="00AB7384" w:rsidRPr="009F492E">
              <w:rPr>
                <w:i/>
                <w:sz w:val="24"/>
              </w:rPr>
              <w:t>choose one of the following</w:t>
            </w:r>
            <w:r w:rsidR="00AB7384" w:rsidRPr="009F492E">
              <w:rPr>
                <w:sz w:val="24"/>
              </w:rPr>
              <w:t>)</w:t>
            </w:r>
          </w:p>
          <w:p w14:paraId="5CDD193E" w14:textId="77777777" w:rsidR="00AB7384" w:rsidRPr="009F492E" w:rsidRDefault="00AB7384">
            <w:pPr>
              <w:rPr>
                <w:sz w:val="24"/>
              </w:rPr>
            </w:pPr>
          </w:p>
          <w:p w14:paraId="291E3AF0" w14:textId="77777777" w:rsidR="00AB7384" w:rsidRPr="009F492E" w:rsidRDefault="00AB7384" w:rsidP="00AB7384">
            <w:pPr>
              <w:pStyle w:val="zparawtab-e"/>
              <w:spacing w:before="120" w:after="120" w:line="240" w:lineRule="auto"/>
              <w:ind w:left="709"/>
              <w:rPr>
                <w:sz w:val="24"/>
                <w:szCs w:val="24"/>
              </w:rPr>
            </w:pPr>
            <w:r w:rsidRPr="009F492E">
              <w:rPr>
                <w:sz w:val="24"/>
                <w:szCs w:val="24"/>
                <w:lang w:val="en-CA"/>
              </w:rPr>
              <w:fldChar w:fldCharType="begin">
                <w:ffData>
                  <w:name w:val=""/>
                  <w:enabled/>
                  <w:calcOnExit w:val="0"/>
                  <w:checkBox>
                    <w:size w:val="18"/>
                    <w:default w:val="0"/>
                  </w:checkBox>
                </w:ffData>
              </w:fldChar>
            </w:r>
            <w:r w:rsidRPr="009F492E">
              <w:rPr>
                <w:sz w:val="24"/>
                <w:szCs w:val="24"/>
                <w:lang w:val="en-CA"/>
              </w:rPr>
              <w:instrText xml:space="preserve"> FORMCHECKBOX </w:instrText>
            </w:r>
            <w:r w:rsidRPr="009F492E">
              <w:rPr>
                <w:sz w:val="24"/>
                <w:szCs w:val="24"/>
                <w:lang w:val="en-CA"/>
              </w:rPr>
            </w:r>
            <w:r w:rsidRPr="009F492E">
              <w:rPr>
                <w:sz w:val="24"/>
                <w:szCs w:val="24"/>
                <w:lang w:val="en-CA"/>
              </w:rPr>
              <w:fldChar w:fldCharType="separate"/>
            </w:r>
            <w:r w:rsidRPr="009F492E">
              <w:rPr>
                <w:sz w:val="24"/>
                <w:szCs w:val="24"/>
              </w:rPr>
              <w:fldChar w:fldCharType="end"/>
            </w:r>
            <w:r w:rsidRPr="009F492E">
              <w:rPr>
                <w:sz w:val="24"/>
                <w:szCs w:val="24"/>
                <w:lang w:val="en-CA"/>
              </w:rPr>
              <w:t xml:space="preserve"> In person </w:t>
            </w:r>
          </w:p>
          <w:p w14:paraId="07C7D3BF" w14:textId="77777777" w:rsidR="00AB7384" w:rsidRPr="009F492E" w:rsidRDefault="00AB7384" w:rsidP="00AB7384">
            <w:pPr>
              <w:pStyle w:val="zparawtab-e"/>
              <w:spacing w:before="120" w:after="120" w:line="240" w:lineRule="auto"/>
              <w:ind w:left="709"/>
              <w:rPr>
                <w:sz w:val="24"/>
                <w:szCs w:val="24"/>
                <w:lang w:val="en-CA"/>
              </w:rPr>
            </w:pPr>
            <w:r w:rsidRPr="009F492E">
              <w:rPr>
                <w:sz w:val="24"/>
                <w:szCs w:val="24"/>
                <w:lang w:val="en-CA"/>
              </w:rPr>
              <w:fldChar w:fldCharType="begin">
                <w:ffData>
                  <w:name w:val=""/>
                  <w:enabled/>
                  <w:calcOnExit w:val="0"/>
                  <w:checkBox>
                    <w:size w:val="18"/>
                    <w:default w:val="0"/>
                  </w:checkBox>
                </w:ffData>
              </w:fldChar>
            </w:r>
            <w:r w:rsidRPr="009F492E">
              <w:rPr>
                <w:sz w:val="24"/>
                <w:szCs w:val="24"/>
                <w:lang w:val="en-CA"/>
              </w:rPr>
              <w:instrText xml:space="preserve"> FORMCHECKBOX </w:instrText>
            </w:r>
            <w:r w:rsidRPr="009F492E">
              <w:rPr>
                <w:sz w:val="24"/>
                <w:szCs w:val="24"/>
                <w:lang w:val="en-CA"/>
              </w:rPr>
            </w:r>
            <w:r w:rsidRPr="009F492E">
              <w:rPr>
                <w:sz w:val="24"/>
                <w:szCs w:val="24"/>
                <w:lang w:val="en-CA"/>
              </w:rPr>
              <w:fldChar w:fldCharType="separate"/>
            </w:r>
            <w:r w:rsidRPr="009F492E">
              <w:rPr>
                <w:sz w:val="24"/>
                <w:szCs w:val="24"/>
              </w:rPr>
              <w:fldChar w:fldCharType="end"/>
            </w:r>
            <w:r w:rsidRPr="009F492E">
              <w:rPr>
                <w:sz w:val="24"/>
                <w:szCs w:val="24"/>
                <w:lang w:val="en-CA"/>
              </w:rPr>
              <w:t xml:space="preserve"> By telephone conference</w:t>
            </w:r>
            <w:bookmarkStart w:id="0" w:name="_Hlk47371171"/>
          </w:p>
          <w:p w14:paraId="1812EF9A" w14:textId="77777777" w:rsidR="00AB7384" w:rsidRPr="009F492E" w:rsidRDefault="000648EA" w:rsidP="00AB7384">
            <w:pPr>
              <w:pStyle w:val="zparawtab-e"/>
              <w:spacing w:before="120" w:after="120" w:line="240" w:lineRule="auto"/>
              <w:ind w:left="709"/>
              <w:rPr>
                <w:sz w:val="24"/>
                <w:szCs w:val="24"/>
                <w:lang w:val="en-CA"/>
              </w:rPr>
            </w:pPr>
            <w:r w:rsidRPr="009F492E">
              <w:rPr>
                <w:sz w:val="24"/>
                <w:szCs w:val="24"/>
                <w:lang w:val="en-CA"/>
              </w:rPr>
              <w:fldChar w:fldCharType="begin">
                <w:ffData>
                  <w:name w:val=""/>
                  <w:enabled/>
                  <w:calcOnExit w:val="0"/>
                  <w:checkBox>
                    <w:size w:val="18"/>
                    <w:default w:val="0"/>
                  </w:checkBox>
                </w:ffData>
              </w:fldChar>
            </w:r>
            <w:r w:rsidRPr="009F492E">
              <w:rPr>
                <w:sz w:val="24"/>
                <w:szCs w:val="24"/>
                <w:lang w:val="en-CA"/>
              </w:rPr>
              <w:instrText xml:space="preserve"> FORMCHECKBOX </w:instrText>
            </w:r>
            <w:r w:rsidRPr="009F492E">
              <w:rPr>
                <w:sz w:val="24"/>
                <w:szCs w:val="24"/>
                <w:lang w:val="en-CA"/>
              </w:rPr>
            </w:r>
            <w:r w:rsidRPr="009F492E">
              <w:rPr>
                <w:sz w:val="24"/>
                <w:szCs w:val="24"/>
                <w:lang w:val="en-CA"/>
              </w:rPr>
              <w:fldChar w:fldCharType="separate"/>
            </w:r>
            <w:r w:rsidRPr="009F492E">
              <w:rPr>
                <w:sz w:val="24"/>
                <w:szCs w:val="24"/>
              </w:rPr>
              <w:fldChar w:fldCharType="end"/>
            </w:r>
            <w:r w:rsidRPr="009F492E">
              <w:rPr>
                <w:sz w:val="24"/>
                <w:szCs w:val="24"/>
                <w:lang w:val="en-CA"/>
              </w:rPr>
              <w:t xml:space="preserve"> </w:t>
            </w:r>
            <w:bookmarkEnd w:id="0"/>
            <w:r w:rsidR="00AB7384" w:rsidRPr="009F492E">
              <w:rPr>
                <w:sz w:val="24"/>
                <w:szCs w:val="24"/>
                <w:lang w:val="en-CA"/>
              </w:rPr>
              <w:t>By video conference</w:t>
            </w:r>
          </w:p>
          <w:p w14:paraId="297E96AD" w14:textId="77777777" w:rsidR="00AB7384" w:rsidRPr="009F492E" w:rsidRDefault="00AB7384" w:rsidP="00AB7384">
            <w:pPr>
              <w:pStyle w:val="zparawtab-e"/>
              <w:spacing w:before="120" w:after="120" w:line="240" w:lineRule="auto"/>
              <w:ind w:left="709"/>
              <w:rPr>
                <w:sz w:val="24"/>
                <w:szCs w:val="24"/>
                <w:lang w:val="en-CA"/>
              </w:rPr>
            </w:pPr>
          </w:p>
          <w:p w14:paraId="7867395F" w14:textId="77777777" w:rsidR="00AB7384" w:rsidRPr="009F492E" w:rsidRDefault="00AB7384" w:rsidP="00AB7384">
            <w:pPr>
              <w:pStyle w:val="zparawtab-e"/>
              <w:spacing w:before="120" w:after="120" w:line="240" w:lineRule="auto"/>
              <w:rPr>
                <w:sz w:val="24"/>
                <w:szCs w:val="24"/>
                <w:lang w:val="en-CA"/>
              </w:rPr>
            </w:pPr>
            <w:r w:rsidRPr="009F492E">
              <w:rPr>
                <w:sz w:val="24"/>
                <w:szCs w:val="24"/>
                <w:lang w:val="en-CA"/>
              </w:rPr>
              <w:t>at the following location</w:t>
            </w:r>
          </w:p>
          <w:p w14:paraId="2B10D924" w14:textId="77777777" w:rsidR="00AB7384" w:rsidRPr="009F492E" w:rsidRDefault="00AB7384" w:rsidP="00AB7384">
            <w:pPr>
              <w:pStyle w:val="zparawtab-e"/>
              <w:spacing w:before="120" w:after="120" w:line="240" w:lineRule="auto"/>
              <w:rPr>
                <w:sz w:val="24"/>
                <w:szCs w:val="24"/>
                <w:lang w:val="en-CA"/>
              </w:rPr>
            </w:pPr>
          </w:p>
          <w:p w14:paraId="4066F5A5" w14:textId="77777777" w:rsidR="00AB7384" w:rsidRPr="009F492E" w:rsidRDefault="00AB7384" w:rsidP="00AB7384">
            <w:pPr>
              <w:pStyle w:val="table-e"/>
              <w:spacing w:line="240" w:lineRule="auto"/>
              <w:rPr>
                <w:i/>
                <w:sz w:val="24"/>
                <w:szCs w:val="24"/>
              </w:rPr>
            </w:pPr>
            <w:r w:rsidRPr="009F492E">
              <w:rPr>
                <w:i/>
                <w:sz w:val="24"/>
                <w:szCs w:val="24"/>
              </w:rPr>
              <w:t>(Courthouse address for in person hearing or telephone conference or video conference details, such as a dial-in number, access code, video link, etc., if applicable)</w:t>
            </w:r>
          </w:p>
          <w:p w14:paraId="48EAA44A" w14:textId="77777777" w:rsidR="00AB7384" w:rsidRPr="009F492E" w:rsidRDefault="00AB7384" w:rsidP="00AB7384">
            <w:pPr>
              <w:pStyle w:val="zparawtab-e"/>
              <w:spacing w:after="319" w:line="240" w:lineRule="auto"/>
              <w:rPr>
                <w:i/>
                <w:sz w:val="24"/>
                <w:szCs w:val="24"/>
              </w:rPr>
            </w:pPr>
          </w:p>
          <w:p w14:paraId="6CAD938E" w14:textId="77777777" w:rsidR="00AB7384" w:rsidRPr="009F492E" w:rsidRDefault="00AB7384" w:rsidP="00AB7384">
            <w:pPr>
              <w:pStyle w:val="zparawtab-e"/>
              <w:spacing w:after="279" w:line="240" w:lineRule="auto"/>
              <w:rPr>
                <w:rFonts w:ascii="Times New Roman" w:hAnsi="Times New Roman"/>
                <w:sz w:val="24"/>
                <w:szCs w:val="24"/>
              </w:rPr>
            </w:pPr>
            <w:r w:rsidRPr="009F492E">
              <w:rPr>
                <w:rFonts w:ascii="Times New Roman" w:hAnsi="Times New Roman"/>
                <w:sz w:val="24"/>
                <w:szCs w:val="24"/>
              </w:rPr>
              <w:t>on .......................... (</w:t>
            </w:r>
            <w:r w:rsidRPr="009F492E">
              <w:rPr>
                <w:rFonts w:ascii="Times New Roman" w:hAnsi="Times New Roman"/>
                <w:i/>
                <w:iCs/>
                <w:sz w:val="24"/>
                <w:szCs w:val="24"/>
              </w:rPr>
              <w:t>day</w:t>
            </w:r>
            <w:r w:rsidRPr="009F492E">
              <w:rPr>
                <w:rFonts w:ascii="Times New Roman" w:hAnsi="Times New Roman"/>
                <w:sz w:val="24"/>
                <w:szCs w:val="24"/>
              </w:rPr>
              <w:t>), ............................................ (</w:t>
            </w:r>
            <w:r w:rsidRPr="009F492E">
              <w:rPr>
                <w:rFonts w:ascii="Times New Roman" w:hAnsi="Times New Roman"/>
                <w:i/>
                <w:iCs/>
                <w:sz w:val="24"/>
                <w:szCs w:val="24"/>
              </w:rPr>
              <w:t>date</w:t>
            </w:r>
            <w:r w:rsidRPr="009F492E">
              <w:rPr>
                <w:rFonts w:ascii="Times New Roman" w:hAnsi="Times New Roman"/>
                <w:sz w:val="24"/>
                <w:szCs w:val="24"/>
              </w:rPr>
              <w:t>), at ............................... (</w:t>
            </w:r>
            <w:r w:rsidRPr="009F492E">
              <w:rPr>
                <w:rFonts w:ascii="Times New Roman" w:hAnsi="Times New Roman"/>
                <w:i/>
                <w:iCs/>
                <w:sz w:val="24"/>
                <w:szCs w:val="24"/>
              </w:rPr>
              <w:t>time</w:t>
            </w:r>
            <w:r w:rsidRPr="009F492E">
              <w:rPr>
                <w:rFonts w:ascii="Times New Roman" w:hAnsi="Times New Roman"/>
                <w:sz w:val="24"/>
                <w:szCs w:val="24"/>
              </w:rPr>
              <w:t>).</w:t>
            </w:r>
          </w:p>
          <w:p w14:paraId="5A02A545" w14:textId="77777777" w:rsidR="00AB7384" w:rsidRPr="009F492E" w:rsidRDefault="00AB7384">
            <w:pPr>
              <w:rPr>
                <w:sz w:val="24"/>
              </w:rPr>
            </w:pPr>
          </w:p>
        </w:tc>
      </w:tr>
      <w:tr w:rsidR="00366A48" w:rsidRPr="009F492E" w14:paraId="154D6FC1" w14:textId="77777777">
        <w:tblPrEx>
          <w:tblCellMar>
            <w:top w:w="0" w:type="dxa"/>
            <w:bottom w:w="0" w:type="dxa"/>
          </w:tblCellMar>
        </w:tblPrEx>
        <w:trPr>
          <w:cantSplit/>
        </w:trPr>
        <w:tc>
          <w:tcPr>
            <w:tcW w:w="10297" w:type="dxa"/>
            <w:gridSpan w:val="3"/>
            <w:tcBorders>
              <w:top w:val="nil"/>
              <w:left w:val="nil"/>
              <w:bottom w:val="nil"/>
              <w:right w:val="nil"/>
            </w:tcBorders>
            <w:noWrap/>
          </w:tcPr>
          <w:p w14:paraId="22C2635D" w14:textId="77777777" w:rsidR="00366A48" w:rsidRPr="009F492E" w:rsidRDefault="00366A48">
            <w:pPr>
              <w:rPr>
                <w:sz w:val="24"/>
              </w:rPr>
            </w:pPr>
          </w:p>
          <w:p w14:paraId="166AABCC" w14:textId="77777777" w:rsidR="00366A48" w:rsidRPr="009F492E" w:rsidRDefault="00366A48">
            <w:pPr>
              <w:rPr>
                <w:sz w:val="24"/>
              </w:rPr>
            </w:pPr>
            <w:r w:rsidRPr="009F492E">
              <w:rPr>
                <w:sz w:val="24"/>
              </w:rPr>
              <w:t xml:space="preserve">The following are the material facts giving rise to the constitutional question: </w:t>
            </w:r>
            <w:r w:rsidRPr="009F492E">
              <w:rPr>
                <w:i/>
                <w:iCs/>
                <w:sz w:val="24"/>
              </w:rPr>
              <w:t>(Set out concisely the material facts that relate to the constitutional question. Where appropriate, attach pleadings or reasons for decision.)</w:t>
            </w:r>
          </w:p>
        </w:tc>
      </w:tr>
      <w:tr w:rsidR="00366A48" w:rsidRPr="009F492E" w14:paraId="125210BF" w14:textId="77777777">
        <w:tblPrEx>
          <w:tblCellMar>
            <w:top w:w="0" w:type="dxa"/>
            <w:bottom w:w="0" w:type="dxa"/>
          </w:tblCellMar>
        </w:tblPrEx>
        <w:trPr>
          <w:cantSplit/>
        </w:trPr>
        <w:tc>
          <w:tcPr>
            <w:tcW w:w="10297" w:type="dxa"/>
            <w:gridSpan w:val="3"/>
            <w:tcBorders>
              <w:top w:val="nil"/>
              <w:left w:val="nil"/>
              <w:bottom w:val="nil"/>
              <w:right w:val="nil"/>
            </w:tcBorders>
            <w:noWrap/>
          </w:tcPr>
          <w:p w14:paraId="56C4ECE5" w14:textId="77777777" w:rsidR="00366A48" w:rsidRPr="009F492E" w:rsidRDefault="00366A48">
            <w:pPr>
              <w:rPr>
                <w:sz w:val="24"/>
              </w:rPr>
            </w:pPr>
          </w:p>
          <w:p w14:paraId="5BC0E65B" w14:textId="77777777" w:rsidR="00366A48" w:rsidRPr="009F492E" w:rsidRDefault="00366A48">
            <w:pPr>
              <w:rPr>
                <w:sz w:val="24"/>
              </w:rPr>
            </w:pPr>
            <w:r w:rsidRPr="009F492E">
              <w:rPr>
                <w:sz w:val="24"/>
              </w:rPr>
              <w:t xml:space="preserve">The following is the legal basis for the constitutional question: </w:t>
            </w:r>
            <w:r w:rsidRPr="009F492E">
              <w:rPr>
                <w:i/>
                <w:iCs/>
                <w:sz w:val="24"/>
              </w:rPr>
              <w:t>(Set out concisely the legal basis for each question, identifying the nature of the constitutional principles to be argued.)</w:t>
            </w:r>
          </w:p>
        </w:tc>
      </w:tr>
      <w:tr w:rsidR="00366A48" w:rsidRPr="009F492E" w14:paraId="5F13C087" w14:textId="77777777">
        <w:tblPrEx>
          <w:tblCellMar>
            <w:top w:w="0" w:type="dxa"/>
            <w:bottom w:w="0" w:type="dxa"/>
          </w:tblCellMar>
        </w:tblPrEx>
        <w:trPr>
          <w:cantSplit/>
        </w:trPr>
        <w:tc>
          <w:tcPr>
            <w:tcW w:w="5148" w:type="dxa"/>
            <w:gridSpan w:val="2"/>
            <w:tcBorders>
              <w:top w:val="nil"/>
              <w:left w:val="nil"/>
              <w:bottom w:val="nil"/>
              <w:right w:val="nil"/>
            </w:tcBorders>
            <w:noWrap/>
          </w:tcPr>
          <w:p w14:paraId="71592123" w14:textId="77777777" w:rsidR="00366A48" w:rsidRPr="009F492E" w:rsidRDefault="00366A48">
            <w:pPr>
              <w:rPr>
                <w:i/>
                <w:iCs/>
                <w:sz w:val="24"/>
              </w:rPr>
            </w:pPr>
          </w:p>
          <w:p w14:paraId="03592CEF" w14:textId="77777777" w:rsidR="00366A48" w:rsidRPr="009F492E" w:rsidRDefault="00366A48">
            <w:pPr>
              <w:rPr>
                <w:i/>
                <w:iCs/>
                <w:sz w:val="24"/>
              </w:rPr>
            </w:pPr>
            <w:r w:rsidRPr="009F492E">
              <w:rPr>
                <w:i/>
                <w:iCs/>
                <w:sz w:val="24"/>
              </w:rPr>
              <w:t>(Date)</w:t>
            </w:r>
          </w:p>
        </w:tc>
        <w:tc>
          <w:tcPr>
            <w:tcW w:w="5149" w:type="dxa"/>
            <w:tcBorders>
              <w:top w:val="nil"/>
              <w:left w:val="nil"/>
              <w:bottom w:val="nil"/>
              <w:right w:val="nil"/>
            </w:tcBorders>
          </w:tcPr>
          <w:p w14:paraId="0F1D91FD" w14:textId="77777777" w:rsidR="00366A48" w:rsidRPr="009F492E" w:rsidRDefault="00366A48">
            <w:pPr>
              <w:rPr>
                <w:sz w:val="24"/>
              </w:rPr>
            </w:pPr>
          </w:p>
          <w:p w14:paraId="7C763D1F" w14:textId="77777777" w:rsidR="00366A48" w:rsidRPr="009F492E" w:rsidRDefault="00366A48">
            <w:pPr>
              <w:rPr>
                <w:i/>
                <w:iCs/>
                <w:sz w:val="24"/>
              </w:rPr>
            </w:pPr>
            <w:r w:rsidRPr="009F492E">
              <w:rPr>
                <w:i/>
                <w:iCs/>
                <w:sz w:val="24"/>
              </w:rPr>
              <w:t>(Name, address and telephone number of lawyer or party)</w:t>
            </w:r>
          </w:p>
        </w:tc>
      </w:tr>
      <w:tr w:rsidR="00366A48" w:rsidRPr="009F492E" w14:paraId="6687B817" w14:textId="77777777">
        <w:tblPrEx>
          <w:tblCellMar>
            <w:top w:w="0" w:type="dxa"/>
            <w:bottom w:w="0" w:type="dxa"/>
          </w:tblCellMar>
        </w:tblPrEx>
        <w:trPr>
          <w:cantSplit/>
        </w:trPr>
        <w:tc>
          <w:tcPr>
            <w:tcW w:w="396" w:type="dxa"/>
            <w:tcBorders>
              <w:top w:val="nil"/>
              <w:left w:val="nil"/>
              <w:bottom w:val="nil"/>
              <w:right w:val="nil"/>
            </w:tcBorders>
            <w:noWrap/>
          </w:tcPr>
          <w:p w14:paraId="13CDD509" w14:textId="77777777" w:rsidR="00366A48" w:rsidRPr="009F492E" w:rsidRDefault="00366A48">
            <w:pPr>
              <w:rPr>
                <w:i/>
                <w:iCs/>
              </w:rPr>
            </w:pPr>
          </w:p>
          <w:p w14:paraId="5A727383" w14:textId="77777777" w:rsidR="00366A48" w:rsidRPr="009F492E" w:rsidRDefault="00366A48">
            <w:pPr>
              <w:rPr>
                <w:i/>
                <w:iCs/>
              </w:rPr>
            </w:pPr>
            <w:r w:rsidRPr="009F492E">
              <w:t>TO</w:t>
            </w:r>
          </w:p>
        </w:tc>
        <w:tc>
          <w:tcPr>
            <w:tcW w:w="9901" w:type="dxa"/>
            <w:gridSpan w:val="2"/>
            <w:tcBorders>
              <w:top w:val="nil"/>
              <w:left w:val="nil"/>
              <w:bottom w:val="nil"/>
              <w:right w:val="nil"/>
            </w:tcBorders>
          </w:tcPr>
          <w:p w14:paraId="73C66019" w14:textId="77777777" w:rsidR="00366A48" w:rsidRPr="009F492E" w:rsidRDefault="00366A48">
            <w:pPr>
              <w:rPr>
                <w:sz w:val="24"/>
              </w:rPr>
            </w:pPr>
          </w:p>
          <w:p w14:paraId="1C61946C" w14:textId="77777777" w:rsidR="00366A48" w:rsidRPr="009F492E" w:rsidRDefault="00366A48">
            <w:pPr>
              <w:rPr>
                <w:sz w:val="24"/>
              </w:rPr>
            </w:pPr>
            <w:r w:rsidRPr="009F492E">
              <w:rPr>
                <w:sz w:val="24"/>
              </w:rPr>
              <w:t xml:space="preserve">The Attorney General of Ontario </w:t>
            </w:r>
            <w:r w:rsidRPr="009F492E">
              <w:rPr>
                <w:i/>
                <w:iCs/>
                <w:sz w:val="24"/>
              </w:rPr>
              <w:t>(as required by section 109 of the Courts of Justice Act)</w:t>
            </w:r>
          </w:p>
        </w:tc>
      </w:tr>
      <w:tr w:rsidR="00366A48" w:rsidRPr="009F492E" w14:paraId="3E3C5C46" w14:textId="77777777">
        <w:tblPrEx>
          <w:tblCellMar>
            <w:top w:w="0" w:type="dxa"/>
            <w:bottom w:w="0" w:type="dxa"/>
          </w:tblCellMar>
        </w:tblPrEx>
        <w:trPr>
          <w:cantSplit/>
        </w:trPr>
        <w:tc>
          <w:tcPr>
            <w:tcW w:w="396" w:type="dxa"/>
            <w:tcBorders>
              <w:top w:val="nil"/>
              <w:left w:val="nil"/>
              <w:bottom w:val="nil"/>
              <w:right w:val="nil"/>
            </w:tcBorders>
            <w:noWrap/>
          </w:tcPr>
          <w:p w14:paraId="7FAE47C8" w14:textId="77777777" w:rsidR="00366A48" w:rsidRPr="009F492E" w:rsidRDefault="00366A48"/>
        </w:tc>
        <w:tc>
          <w:tcPr>
            <w:tcW w:w="9901" w:type="dxa"/>
            <w:gridSpan w:val="2"/>
            <w:tcBorders>
              <w:top w:val="nil"/>
              <w:left w:val="nil"/>
              <w:bottom w:val="nil"/>
              <w:right w:val="nil"/>
            </w:tcBorders>
          </w:tcPr>
          <w:p w14:paraId="5C04C668" w14:textId="77777777" w:rsidR="00366A48" w:rsidRPr="009F492E" w:rsidRDefault="00366A48">
            <w:pPr>
              <w:rPr>
                <w:sz w:val="24"/>
              </w:rPr>
            </w:pPr>
            <w:r w:rsidRPr="009F492E">
              <w:rPr>
                <w:sz w:val="24"/>
              </w:rPr>
              <w:t xml:space="preserve">Constitutional Law Branch </w:t>
            </w:r>
          </w:p>
        </w:tc>
      </w:tr>
      <w:tr w:rsidR="00366A48" w:rsidRPr="009F492E" w14:paraId="192EA40F" w14:textId="77777777">
        <w:tblPrEx>
          <w:tblCellMar>
            <w:top w:w="0" w:type="dxa"/>
            <w:bottom w:w="0" w:type="dxa"/>
          </w:tblCellMar>
        </w:tblPrEx>
        <w:trPr>
          <w:cantSplit/>
        </w:trPr>
        <w:tc>
          <w:tcPr>
            <w:tcW w:w="396" w:type="dxa"/>
            <w:tcBorders>
              <w:top w:val="nil"/>
              <w:left w:val="nil"/>
              <w:bottom w:val="nil"/>
              <w:right w:val="nil"/>
            </w:tcBorders>
            <w:noWrap/>
          </w:tcPr>
          <w:p w14:paraId="2CACB0C3" w14:textId="77777777" w:rsidR="00366A48" w:rsidRPr="009F492E" w:rsidRDefault="00366A48">
            <w:pPr>
              <w:rPr>
                <w:i/>
                <w:iCs/>
              </w:rPr>
            </w:pPr>
          </w:p>
        </w:tc>
        <w:tc>
          <w:tcPr>
            <w:tcW w:w="9901" w:type="dxa"/>
            <w:gridSpan w:val="2"/>
            <w:tcBorders>
              <w:top w:val="nil"/>
              <w:left w:val="nil"/>
              <w:bottom w:val="nil"/>
              <w:right w:val="nil"/>
            </w:tcBorders>
          </w:tcPr>
          <w:p w14:paraId="7805FFAE" w14:textId="77777777" w:rsidR="00366A48" w:rsidRPr="009F492E" w:rsidRDefault="00366A48">
            <w:pPr>
              <w:rPr>
                <w:sz w:val="24"/>
              </w:rPr>
            </w:pPr>
            <w:r w:rsidRPr="009F492E">
              <w:rPr>
                <w:sz w:val="24"/>
              </w:rPr>
              <w:t>4th floor</w:t>
            </w:r>
          </w:p>
        </w:tc>
      </w:tr>
      <w:tr w:rsidR="00366A48" w:rsidRPr="009F492E" w14:paraId="587BADC6" w14:textId="77777777">
        <w:tblPrEx>
          <w:tblCellMar>
            <w:top w:w="0" w:type="dxa"/>
            <w:bottom w:w="0" w:type="dxa"/>
          </w:tblCellMar>
        </w:tblPrEx>
        <w:trPr>
          <w:cantSplit/>
        </w:trPr>
        <w:tc>
          <w:tcPr>
            <w:tcW w:w="396" w:type="dxa"/>
            <w:tcBorders>
              <w:top w:val="nil"/>
              <w:left w:val="nil"/>
              <w:bottom w:val="nil"/>
              <w:right w:val="nil"/>
            </w:tcBorders>
            <w:noWrap/>
          </w:tcPr>
          <w:p w14:paraId="2D589204" w14:textId="77777777" w:rsidR="00366A48" w:rsidRPr="009F492E" w:rsidRDefault="00366A48">
            <w:pPr>
              <w:rPr>
                <w:i/>
                <w:iCs/>
              </w:rPr>
            </w:pPr>
          </w:p>
        </w:tc>
        <w:tc>
          <w:tcPr>
            <w:tcW w:w="9901" w:type="dxa"/>
            <w:gridSpan w:val="2"/>
            <w:tcBorders>
              <w:top w:val="nil"/>
              <w:left w:val="nil"/>
              <w:bottom w:val="nil"/>
              <w:right w:val="nil"/>
            </w:tcBorders>
          </w:tcPr>
          <w:p w14:paraId="39E670A1" w14:textId="77777777" w:rsidR="00366A48" w:rsidRPr="009F492E" w:rsidRDefault="00366A48">
            <w:pPr>
              <w:rPr>
                <w:sz w:val="24"/>
              </w:rPr>
            </w:pPr>
            <w:r w:rsidRPr="009F492E">
              <w:rPr>
                <w:sz w:val="24"/>
              </w:rPr>
              <w:t>720 Bay Street</w:t>
            </w:r>
          </w:p>
        </w:tc>
      </w:tr>
      <w:tr w:rsidR="00366A48" w:rsidRPr="009F492E" w14:paraId="189B9892" w14:textId="77777777">
        <w:tblPrEx>
          <w:tblCellMar>
            <w:top w:w="0" w:type="dxa"/>
            <w:bottom w:w="0" w:type="dxa"/>
          </w:tblCellMar>
        </w:tblPrEx>
        <w:trPr>
          <w:cantSplit/>
        </w:trPr>
        <w:tc>
          <w:tcPr>
            <w:tcW w:w="396" w:type="dxa"/>
            <w:tcBorders>
              <w:top w:val="nil"/>
              <w:left w:val="nil"/>
              <w:bottom w:val="nil"/>
              <w:right w:val="nil"/>
            </w:tcBorders>
            <w:noWrap/>
          </w:tcPr>
          <w:p w14:paraId="1BC6643E" w14:textId="77777777" w:rsidR="00366A48" w:rsidRPr="009F492E" w:rsidRDefault="00366A48">
            <w:pPr>
              <w:rPr>
                <w:i/>
                <w:iCs/>
              </w:rPr>
            </w:pPr>
          </w:p>
        </w:tc>
        <w:tc>
          <w:tcPr>
            <w:tcW w:w="9901" w:type="dxa"/>
            <w:gridSpan w:val="2"/>
            <w:tcBorders>
              <w:top w:val="nil"/>
              <w:left w:val="nil"/>
              <w:bottom w:val="nil"/>
              <w:right w:val="nil"/>
            </w:tcBorders>
          </w:tcPr>
          <w:p w14:paraId="250053CD" w14:textId="77777777" w:rsidR="00366A48" w:rsidRPr="009F492E" w:rsidRDefault="00366A48">
            <w:pPr>
              <w:rPr>
                <w:sz w:val="24"/>
              </w:rPr>
            </w:pPr>
            <w:r w:rsidRPr="009F492E">
              <w:rPr>
                <w:sz w:val="24"/>
              </w:rPr>
              <w:t>Toronto, Ontario M5G 2K1</w:t>
            </w:r>
          </w:p>
        </w:tc>
      </w:tr>
      <w:tr w:rsidR="00366A48" w:rsidRPr="009F492E" w14:paraId="55A9718D" w14:textId="77777777">
        <w:tblPrEx>
          <w:tblCellMar>
            <w:top w:w="0" w:type="dxa"/>
            <w:bottom w:w="0" w:type="dxa"/>
          </w:tblCellMar>
        </w:tblPrEx>
        <w:trPr>
          <w:cantSplit/>
        </w:trPr>
        <w:tc>
          <w:tcPr>
            <w:tcW w:w="396" w:type="dxa"/>
            <w:tcBorders>
              <w:top w:val="nil"/>
              <w:left w:val="nil"/>
              <w:bottom w:val="nil"/>
              <w:right w:val="nil"/>
            </w:tcBorders>
            <w:noWrap/>
          </w:tcPr>
          <w:p w14:paraId="2438DC40" w14:textId="77777777" w:rsidR="00366A48" w:rsidRPr="009F492E" w:rsidRDefault="00366A48">
            <w:pPr>
              <w:rPr>
                <w:i/>
                <w:iCs/>
              </w:rPr>
            </w:pPr>
          </w:p>
        </w:tc>
        <w:tc>
          <w:tcPr>
            <w:tcW w:w="9901" w:type="dxa"/>
            <w:gridSpan w:val="2"/>
            <w:tcBorders>
              <w:top w:val="nil"/>
              <w:left w:val="nil"/>
              <w:bottom w:val="nil"/>
              <w:right w:val="nil"/>
            </w:tcBorders>
          </w:tcPr>
          <w:p w14:paraId="34665A78" w14:textId="77777777" w:rsidR="00366A48" w:rsidRPr="009F492E" w:rsidRDefault="008E020A">
            <w:pPr>
              <w:rPr>
                <w:sz w:val="24"/>
              </w:rPr>
            </w:pPr>
            <w:r w:rsidRPr="009F492E">
              <w:rPr>
                <w:sz w:val="24"/>
              </w:rPr>
              <w:t>Email: clbsupport@ontario.ca</w:t>
            </w:r>
          </w:p>
        </w:tc>
      </w:tr>
      <w:tr w:rsidR="00366A48" w:rsidRPr="009F492E" w14:paraId="52918A16" w14:textId="77777777">
        <w:tblPrEx>
          <w:tblCellMar>
            <w:top w:w="0" w:type="dxa"/>
            <w:bottom w:w="0" w:type="dxa"/>
          </w:tblCellMar>
        </w:tblPrEx>
        <w:trPr>
          <w:cantSplit/>
        </w:trPr>
        <w:tc>
          <w:tcPr>
            <w:tcW w:w="396" w:type="dxa"/>
            <w:tcBorders>
              <w:top w:val="nil"/>
              <w:left w:val="nil"/>
              <w:bottom w:val="nil"/>
              <w:right w:val="nil"/>
            </w:tcBorders>
            <w:noWrap/>
          </w:tcPr>
          <w:p w14:paraId="607624C2" w14:textId="77777777" w:rsidR="00366A48" w:rsidRPr="009F492E" w:rsidRDefault="00366A48">
            <w:pPr>
              <w:rPr>
                <w:i/>
                <w:iCs/>
              </w:rPr>
            </w:pPr>
          </w:p>
          <w:p w14:paraId="2F6D0DF4" w14:textId="77777777" w:rsidR="00366A48" w:rsidRPr="009F492E" w:rsidRDefault="00366A48">
            <w:pPr>
              <w:rPr>
                <w:i/>
                <w:iCs/>
              </w:rPr>
            </w:pPr>
          </w:p>
        </w:tc>
        <w:tc>
          <w:tcPr>
            <w:tcW w:w="9901" w:type="dxa"/>
            <w:gridSpan w:val="2"/>
            <w:tcBorders>
              <w:top w:val="nil"/>
              <w:left w:val="nil"/>
              <w:bottom w:val="nil"/>
              <w:right w:val="nil"/>
            </w:tcBorders>
          </w:tcPr>
          <w:p w14:paraId="05BD1D90" w14:textId="77777777" w:rsidR="00366A48" w:rsidRPr="009F492E" w:rsidRDefault="00366A48">
            <w:pPr>
              <w:rPr>
                <w:sz w:val="24"/>
              </w:rPr>
            </w:pPr>
          </w:p>
          <w:p w14:paraId="4323E193" w14:textId="77777777" w:rsidR="00366A48" w:rsidRPr="009F492E" w:rsidRDefault="00366A48">
            <w:pPr>
              <w:rPr>
                <w:sz w:val="24"/>
              </w:rPr>
            </w:pPr>
            <w:r w:rsidRPr="009F492E">
              <w:rPr>
                <w:sz w:val="24"/>
                <w:lang w:val="en"/>
              </w:rPr>
              <w:t xml:space="preserve">The Attorney General of Canada </w:t>
            </w:r>
            <w:r w:rsidRPr="009F492E">
              <w:rPr>
                <w:i/>
                <w:iCs/>
                <w:sz w:val="24"/>
                <w:lang w:val="en"/>
              </w:rPr>
              <w:t>(as required by section 109 of the Courts of Justice Act)</w:t>
            </w:r>
          </w:p>
        </w:tc>
      </w:tr>
      <w:tr w:rsidR="00366A48" w:rsidRPr="009F492E" w14:paraId="148F7C45" w14:textId="77777777">
        <w:tblPrEx>
          <w:tblCellMar>
            <w:top w:w="0" w:type="dxa"/>
            <w:bottom w:w="0" w:type="dxa"/>
          </w:tblCellMar>
        </w:tblPrEx>
        <w:trPr>
          <w:cantSplit/>
        </w:trPr>
        <w:tc>
          <w:tcPr>
            <w:tcW w:w="396" w:type="dxa"/>
            <w:tcBorders>
              <w:top w:val="nil"/>
              <w:left w:val="nil"/>
              <w:bottom w:val="nil"/>
              <w:right w:val="nil"/>
            </w:tcBorders>
            <w:noWrap/>
          </w:tcPr>
          <w:p w14:paraId="346B44FC" w14:textId="77777777" w:rsidR="00366A48" w:rsidRPr="009F492E" w:rsidRDefault="00366A48">
            <w:pPr>
              <w:rPr>
                <w:i/>
                <w:iCs/>
              </w:rPr>
            </w:pPr>
          </w:p>
        </w:tc>
        <w:tc>
          <w:tcPr>
            <w:tcW w:w="9901" w:type="dxa"/>
            <w:gridSpan w:val="2"/>
            <w:tcBorders>
              <w:top w:val="nil"/>
              <w:left w:val="nil"/>
              <w:bottom w:val="nil"/>
              <w:right w:val="nil"/>
            </w:tcBorders>
          </w:tcPr>
          <w:p w14:paraId="12424CF8" w14:textId="77777777" w:rsidR="00366A48" w:rsidRPr="009F492E" w:rsidRDefault="00751A45">
            <w:pPr>
              <w:rPr>
                <w:sz w:val="24"/>
              </w:rPr>
            </w:pPr>
            <w:r w:rsidRPr="009F492E">
              <w:rPr>
                <w:sz w:val="24"/>
                <w:lang w:val="en"/>
              </w:rPr>
              <w:t>120 Adelaide Street West</w:t>
            </w:r>
          </w:p>
        </w:tc>
      </w:tr>
      <w:tr w:rsidR="00EA7CC2" w:rsidRPr="009F492E" w14:paraId="5605F2C0" w14:textId="77777777">
        <w:tblPrEx>
          <w:tblCellMar>
            <w:top w:w="0" w:type="dxa"/>
            <w:bottom w:w="0" w:type="dxa"/>
          </w:tblCellMar>
        </w:tblPrEx>
        <w:trPr>
          <w:cantSplit/>
        </w:trPr>
        <w:tc>
          <w:tcPr>
            <w:tcW w:w="396" w:type="dxa"/>
            <w:tcBorders>
              <w:top w:val="nil"/>
              <w:left w:val="nil"/>
              <w:bottom w:val="nil"/>
              <w:right w:val="nil"/>
            </w:tcBorders>
            <w:noWrap/>
          </w:tcPr>
          <w:p w14:paraId="5F9F230E" w14:textId="77777777" w:rsidR="00EA7CC2" w:rsidRPr="009F492E" w:rsidRDefault="00EA7CC2">
            <w:pPr>
              <w:rPr>
                <w:i/>
                <w:iCs/>
              </w:rPr>
            </w:pPr>
          </w:p>
        </w:tc>
        <w:tc>
          <w:tcPr>
            <w:tcW w:w="9901" w:type="dxa"/>
            <w:gridSpan w:val="2"/>
            <w:tcBorders>
              <w:top w:val="nil"/>
              <w:left w:val="nil"/>
              <w:bottom w:val="nil"/>
              <w:right w:val="nil"/>
            </w:tcBorders>
          </w:tcPr>
          <w:p w14:paraId="7710AE91" w14:textId="77777777" w:rsidR="00EA7CC2" w:rsidRPr="009F492E" w:rsidRDefault="00EA7CC2">
            <w:pPr>
              <w:rPr>
                <w:sz w:val="24"/>
                <w:lang w:val="en"/>
              </w:rPr>
            </w:pPr>
            <w:r w:rsidRPr="009F492E">
              <w:rPr>
                <w:sz w:val="24"/>
                <w:lang w:val="en"/>
              </w:rPr>
              <w:t>Suite 400</w:t>
            </w:r>
          </w:p>
        </w:tc>
      </w:tr>
      <w:tr w:rsidR="00366A48" w:rsidRPr="009F492E" w14:paraId="10618D11" w14:textId="77777777">
        <w:tblPrEx>
          <w:tblCellMar>
            <w:top w:w="0" w:type="dxa"/>
            <w:bottom w:w="0" w:type="dxa"/>
          </w:tblCellMar>
        </w:tblPrEx>
        <w:trPr>
          <w:cantSplit/>
        </w:trPr>
        <w:tc>
          <w:tcPr>
            <w:tcW w:w="396" w:type="dxa"/>
            <w:tcBorders>
              <w:top w:val="nil"/>
              <w:left w:val="nil"/>
              <w:bottom w:val="nil"/>
              <w:right w:val="nil"/>
            </w:tcBorders>
            <w:noWrap/>
          </w:tcPr>
          <w:p w14:paraId="3D3E962D" w14:textId="77777777" w:rsidR="00366A48" w:rsidRPr="009F492E" w:rsidRDefault="00366A48">
            <w:pPr>
              <w:rPr>
                <w:i/>
                <w:iCs/>
              </w:rPr>
            </w:pPr>
          </w:p>
        </w:tc>
        <w:tc>
          <w:tcPr>
            <w:tcW w:w="9901" w:type="dxa"/>
            <w:gridSpan w:val="2"/>
            <w:tcBorders>
              <w:top w:val="nil"/>
              <w:left w:val="nil"/>
              <w:bottom w:val="nil"/>
              <w:right w:val="nil"/>
            </w:tcBorders>
          </w:tcPr>
          <w:p w14:paraId="251421CD" w14:textId="77777777" w:rsidR="00366A48" w:rsidRPr="009F492E" w:rsidRDefault="00366A48">
            <w:pPr>
              <w:rPr>
                <w:sz w:val="24"/>
                <w:lang w:val="en"/>
              </w:rPr>
            </w:pPr>
            <w:r w:rsidRPr="009F492E">
              <w:rPr>
                <w:sz w:val="24"/>
                <w:lang w:val="en"/>
              </w:rPr>
              <w:t xml:space="preserve">Toronto, Ontario </w:t>
            </w:r>
            <w:r w:rsidR="00751A45" w:rsidRPr="009F492E">
              <w:rPr>
                <w:sz w:val="24"/>
                <w:lang w:val="en"/>
              </w:rPr>
              <w:t>M5H 1T1</w:t>
            </w:r>
          </w:p>
        </w:tc>
      </w:tr>
      <w:tr w:rsidR="00366A48" w:rsidRPr="009F492E" w14:paraId="5C0A2214" w14:textId="77777777">
        <w:tblPrEx>
          <w:tblCellMar>
            <w:top w:w="0" w:type="dxa"/>
            <w:bottom w:w="0" w:type="dxa"/>
          </w:tblCellMar>
        </w:tblPrEx>
        <w:trPr>
          <w:cantSplit/>
        </w:trPr>
        <w:tc>
          <w:tcPr>
            <w:tcW w:w="396" w:type="dxa"/>
            <w:tcBorders>
              <w:top w:val="nil"/>
              <w:left w:val="nil"/>
              <w:bottom w:val="nil"/>
              <w:right w:val="nil"/>
            </w:tcBorders>
            <w:noWrap/>
          </w:tcPr>
          <w:p w14:paraId="096D859E" w14:textId="77777777" w:rsidR="00366A48" w:rsidRPr="009F492E" w:rsidRDefault="00366A48">
            <w:pPr>
              <w:rPr>
                <w:i/>
                <w:iCs/>
              </w:rPr>
            </w:pPr>
          </w:p>
        </w:tc>
        <w:tc>
          <w:tcPr>
            <w:tcW w:w="9901" w:type="dxa"/>
            <w:gridSpan w:val="2"/>
            <w:tcBorders>
              <w:top w:val="nil"/>
              <w:left w:val="nil"/>
              <w:bottom w:val="nil"/>
              <w:right w:val="nil"/>
            </w:tcBorders>
          </w:tcPr>
          <w:p w14:paraId="49ABB9F7" w14:textId="77777777" w:rsidR="00366A48" w:rsidRPr="009F492E" w:rsidRDefault="00F545E4">
            <w:pPr>
              <w:rPr>
                <w:sz w:val="24"/>
                <w:lang w:val="en"/>
              </w:rPr>
            </w:pPr>
            <w:r w:rsidRPr="009F492E">
              <w:rPr>
                <w:sz w:val="24"/>
                <w:lang w:val="en"/>
              </w:rPr>
              <w:t>Email: NCQ-AQC.Toronto@justice.gc.ca</w:t>
            </w:r>
          </w:p>
        </w:tc>
      </w:tr>
      <w:tr w:rsidR="00366A48" w:rsidRPr="009F492E" w14:paraId="343E77CE" w14:textId="77777777">
        <w:tblPrEx>
          <w:tblCellMar>
            <w:top w:w="0" w:type="dxa"/>
            <w:bottom w:w="0" w:type="dxa"/>
          </w:tblCellMar>
        </w:tblPrEx>
        <w:trPr>
          <w:cantSplit/>
        </w:trPr>
        <w:tc>
          <w:tcPr>
            <w:tcW w:w="396" w:type="dxa"/>
            <w:tcBorders>
              <w:top w:val="nil"/>
              <w:left w:val="nil"/>
              <w:bottom w:val="nil"/>
              <w:right w:val="nil"/>
            </w:tcBorders>
            <w:noWrap/>
          </w:tcPr>
          <w:p w14:paraId="0BCA41F2" w14:textId="77777777" w:rsidR="00366A48" w:rsidRPr="009F492E" w:rsidRDefault="00366A48">
            <w:pPr>
              <w:rPr>
                <w:i/>
                <w:iCs/>
              </w:rPr>
            </w:pPr>
          </w:p>
          <w:p w14:paraId="69508ADF" w14:textId="77777777" w:rsidR="00366A48" w:rsidRPr="009F492E" w:rsidRDefault="00366A48">
            <w:pPr>
              <w:rPr>
                <w:i/>
                <w:iCs/>
              </w:rPr>
            </w:pPr>
          </w:p>
        </w:tc>
        <w:tc>
          <w:tcPr>
            <w:tcW w:w="9901" w:type="dxa"/>
            <w:gridSpan w:val="2"/>
            <w:tcBorders>
              <w:top w:val="nil"/>
              <w:left w:val="nil"/>
              <w:bottom w:val="nil"/>
              <w:right w:val="nil"/>
            </w:tcBorders>
          </w:tcPr>
          <w:p w14:paraId="51EC826C" w14:textId="77777777" w:rsidR="00366A48" w:rsidRPr="009F492E" w:rsidRDefault="00366A48">
            <w:pPr>
              <w:rPr>
                <w:sz w:val="24"/>
                <w:lang w:val="en"/>
              </w:rPr>
            </w:pPr>
          </w:p>
          <w:p w14:paraId="79545B46" w14:textId="77777777" w:rsidR="00366A48" w:rsidRPr="009F492E" w:rsidRDefault="00366A48">
            <w:pPr>
              <w:rPr>
                <w:sz w:val="24"/>
                <w:lang w:val="en"/>
              </w:rPr>
            </w:pPr>
            <w:r w:rsidRPr="009F492E">
              <w:rPr>
                <w:i/>
                <w:iCs/>
                <w:sz w:val="24"/>
                <w:lang w:val="en"/>
              </w:rPr>
              <w:t>(or</w:t>
            </w:r>
            <w:r w:rsidRPr="009F492E">
              <w:rPr>
                <w:sz w:val="24"/>
                <w:lang w:val="en"/>
              </w:rPr>
              <w:t xml:space="preserve"> Justice Building</w:t>
            </w:r>
          </w:p>
        </w:tc>
      </w:tr>
      <w:tr w:rsidR="00366A48" w:rsidRPr="009F492E" w14:paraId="1431DC4A" w14:textId="77777777">
        <w:tblPrEx>
          <w:tblCellMar>
            <w:top w:w="0" w:type="dxa"/>
            <w:bottom w:w="0" w:type="dxa"/>
          </w:tblCellMar>
        </w:tblPrEx>
        <w:trPr>
          <w:cantSplit/>
        </w:trPr>
        <w:tc>
          <w:tcPr>
            <w:tcW w:w="396" w:type="dxa"/>
            <w:tcBorders>
              <w:top w:val="nil"/>
              <w:left w:val="nil"/>
              <w:bottom w:val="nil"/>
              <w:right w:val="nil"/>
            </w:tcBorders>
            <w:noWrap/>
          </w:tcPr>
          <w:p w14:paraId="5B86D88D" w14:textId="77777777" w:rsidR="00366A48" w:rsidRPr="009F492E" w:rsidRDefault="00366A48">
            <w:pPr>
              <w:rPr>
                <w:i/>
                <w:iCs/>
              </w:rPr>
            </w:pPr>
          </w:p>
        </w:tc>
        <w:tc>
          <w:tcPr>
            <w:tcW w:w="9901" w:type="dxa"/>
            <w:gridSpan w:val="2"/>
            <w:tcBorders>
              <w:top w:val="nil"/>
              <w:left w:val="nil"/>
              <w:bottom w:val="nil"/>
              <w:right w:val="nil"/>
            </w:tcBorders>
          </w:tcPr>
          <w:p w14:paraId="5F2E7455" w14:textId="77777777" w:rsidR="00366A48" w:rsidRPr="009F492E" w:rsidRDefault="00AB7384">
            <w:pPr>
              <w:rPr>
                <w:sz w:val="24"/>
                <w:lang w:val="en"/>
              </w:rPr>
            </w:pPr>
            <w:r w:rsidRPr="009F492E">
              <w:rPr>
                <w:sz w:val="24"/>
                <w:lang w:val="en"/>
              </w:rPr>
              <w:t xml:space="preserve">284 </w:t>
            </w:r>
            <w:r w:rsidR="00366A48" w:rsidRPr="009F492E">
              <w:rPr>
                <w:sz w:val="24"/>
                <w:lang w:val="en"/>
              </w:rPr>
              <w:t>Wellington Street</w:t>
            </w:r>
          </w:p>
        </w:tc>
      </w:tr>
      <w:tr w:rsidR="00366A48" w:rsidRPr="009F492E" w14:paraId="6039FC08" w14:textId="77777777">
        <w:tblPrEx>
          <w:tblCellMar>
            <w:top w:w="0" w:type="dxa"/>
            <w:bottom w:w="0" w:type="dxa"/>
          </w:tblCellMar>
        </w:tblPrEx>
        <w:trPr>
          <w:cantSplit/>
        </w:trPr>
        <w:tc>
          <w:tcPr>
            <w:tcW w:w="396" w:type="dxa"/>
            <w:tcBorders>
              <w:top w:val="nil"/>
              <w:left w:val="nil"/>
              <w:bottom w:val="nil"/>
              <w:right w:val="nil"/>
            </w:tcBorders>
            <w:noWrap/>
          </w:tcPr>
          <w:p w14:paraId="57DCBC94" w14:textId="77777777" w:rsidR="00366A48" w:rsidRPr="009F492E" w:rsidRDefault="00366A48">
            <w:pPr>
              <w:rPr>
                <w:i/>
                <w:iCs/>
              </w:rPr>
            </w:pPr>
          </w:p>
        </w:tc>
        <w:tc>
          <w:tcPr>
            <w:tcW w:w="9901" w:type="dxa"/>
            <w:gridSpan w:val="2"/>
            <w:tcBorders>
              <w:top w:val="nil"/>
              <w:left w:val="nil"/>
              <w:bottom w:val="nil"/>
              <w:right w:val="nil"/>
            </w:tcBorders>
          </w:tcPr>
          <w:p w14:paraId="4A3B4E5C" w14:textId="77777777" w:rsidR="00366A48" w:rsidRPr="009F492E" w:rsidRDefault="00366A48">
            <w:pPr>
              <w:rPr>
                <w:sz w:val="24"/>
                <w:lang w:val="en"/>
              </w:rPr>
            </w:pPr>
            <w:r w:rsidRPr="009F492E">
              <w:rPr>
                <w:sz w:val="24"/>
                <w:lang w:val="en"/>
              </w:rPr>
              <w:t>Ottawa, Ontario K1A 0H8</w:t>
            </w:r>
          </w:p>
        </w:tc>
      </w:tr>
      <w:tr w:rsidR="00366A48" w:rsidRPr="009F492E" w14:paraId="124C096A" w14:textId="77777777">
        <w:tblPrEx>
          <w:tblCellMar>
            <w:top w:w="0" w:type="dxa"/>
            <w:bottom w:w="0" w:type="dxa"/>
          </w:tblCellMar>
        </w:tblPrEx>
        <w:trPr>
          <w:cantSplit/>
        </w:trPr>
        <w:tc>
          <w:tcPr>
            <w:tcW w:w="396" w:type="dxa"/>
            <w:tcBorders>
              <w:top w:val="nil"/>
              <w:left w:val="nil"/>
              <w:bottom w:val="nil"/>
              <w:right w:val="nil"/>
            </w:tcBorders>
            <w:noWrap/>
          </w:tcPr>
          <w:p w14:paraId="2B86AC3A" w14:textId="77777777" w:rsidR="00366A48" w:rsidRPr="009F492E" w:rsidRDefault="00366A48">
            <w:pPr>
              <w:rPr>
                <w:i/>
                <w:iCs/>
              </w:rPr>
            </w:pPr>
          </w:p>
        </w:tc>
        <w:tc>
          <w:tcPr>
            <w:tcW w:w="9901" w:type="dxa"/>
            <w:gridSpan w:val="2"/>
            <w:tcBorders>
              <w:top w:val="nil"/>
              <w:left w:val="nil"/>
              <w:bottom w:val="nil"/>
              <w:right w:val="nil"/>
            </w:tcBorders>
          </w:tcPr>
          <w:p w14:paraId="688A076F" w14:textId="77777777" w:rsidR="00366A48" w:rsidRPr="009F492E" w:rsidRDefault="00F545E4">
            <w:pPr>
              <w:rPr>
                <w:i/>
                <w:sz w:val="24"/>
                <w:lang w:val="en"/>
              </w:rPr>
            </w:pPr>
            <w:r w:rsidRPr="009F492E">
              <w:rPr>
                <w:sz w:val="24"/>
                <w:lang w:val="en"/>
              </w:rPr>
              <w:t>Email: AGC_PGC_OTTAWA@justice.gc.ca</w:t>
            </w:r>
            <w:r w:rsidR="00C2705B" w:rsidRPr="009F492E">
              <w:rPr>
                <w:i/>
                <w:sz w:val="24"/>
                <w:lang w:val="en"/>
              </w:rPr>
              <w:t>)</w:t>
            </w:r>
          </w:p>
        </w:tc>
      </w:tr>
      <w:tr w:rsidR="00366A48" w:rsidRPr="009F492E" w14:paraId="278F05D3" w14:textId="77777777">
        <w:tblPrEx>
          <w:tblCellMar>
            <w:top w:w="0" w:type="dxa"/>
            <w:bottom w:w="0" w:type="dxa"/>
          </w:tblCellMar>
        </w:tblPrEx>
        <w:trPr>
          <w:cantSplit/>
        </w:trPr>
        <w:tc>
          <w:tcPr>
            <w:tcW w:w="396" w:type="dxa"/>
            <w:tcBorders>
              <w:top w:val="nil"/>
              <w:left w:val="nil"/>
              <w:bottom w:val="nil"/>
              <w:right w:val="nil"/>
            </w:tcBorders>
            <w:noWrap/>
          </w:tcPr>
          <w:p w14:paraId="0A11E40E" w14:textId="77777777" w:rsidR="00366A48" w:rsidRPr="009F492E" w:rsidRDefault="00366A48">
            <w:pPr>
              <w:rPr>
                <w:i/>
                <w:iCs/>
              </w:rPr>
            </w:pPr>
          </w:p>
          <w:p w14:paraId="6B669791" w14:textId="77777777" w:rsidR="00366A48" w:rsidRPr="009F492E" w:rsidRDefault="00366A48">
            <w:pPr>
              <w:rPr>
                <w:i/>
                <w:iCs/>
              </w:rPr>
            </w:pPr>
          </w:p>
        </w:tc>
        <w:tc>
          <w:tcPr>
            <w:tcW w:w="9901" w:type="dxa"/>
            <w:gridSpan w:val="2"/>
            <w:tcBorders>
              <w:top w:val="nil"/>
              <w:left w:val="nil"/>
              <w:bottom w:val="nil"/>
              <w:right w:val="nil"/>
            </w:tcBorders>
          </w:tcPr>
          <w:p w14:paraId="59D19581" w14:textId="77777777" w:rsidR="00366A48" w:rsidRPr="009F492E" w:rsidRDefault="00366A48">
            <w:pPr>
              <w:rPr>
                <w:sz w:val="24"/>
              </w:rPr>
            </w:pPr>
          </w:p>
          <w:p w14:paraId="58614B35" w14:textId="77777777" w:rsidR="00366A48" w:rsidRPr="009F492E" w:rsidRDefault="00366A48">
            <w:pPr>
              <w:rPr>
                <w:i/>
                <w:iCs/>
                <w:sz w:val="24"/>
              </w:rPr>
            </w:pPr>
            <w:r w:rsidRPr="009F492E">
              <w:rPr>
                <w:i/>
                <w:iCs/>
                <w:sz w:val="24"/>
              </w:rPr>
              <w:t>(Names and addresses of lawyers</w:t>
            </w:r>
          </w:p>
        </w:tc>
      </w:tr>
      <w:tr w:rsidR="00366A48" w:rsidRPr="009F492E" w14:paraId="11A55284" w14:textId="77777777">
        <w:tblPrEx>
          <w:tblCellMar>
            <w:top w:w="0" w:type="dxa"/>
            <w:bottom w:w="0" w:type="dxa"/>
          </w:tblCellMar>
        </w:tblPrEx>
        <w:trPr>
          <w:cantSplit/>
        </w:trPr>
        <w:tc>
          <w:tcPr>
            <w:tcW w:w="396" w:type="dxa"/>
            <w:tcBorders>
              <w:top w:val="nil"/>
              <w:left w:val="nil"/>
              <w:bottom w:val="nil"/>
              <w:right w:val="nil"/>
            </w:tcBorders>
            <w:noWrap/>
          </w:tcPr>
          <w:p w14:paraId="34DF33C3" w14:textId="77777777" w:rsidR="00366A48" w:rsidRPr="009F492E" w:rsidRDefault="00366A48">
            <w:pPr>
              <w:rPr>
                <w:i/>
                <w:iCs/>
              </w:rPr>
            </w:pPr>
          </w:p>
        </w:tc>
        <w:tc>
          <w:tcPr>
            <w:tcW w:w="9901" w:type="dxa"/>
            <w:gridSpan w:val="2"/>
            <w:tcBorders>
              <w:top w:val="nil"/>
              <w:left w:val="nil"/>
              <w:bottom w:val="nil"/>
              <w:right w:val="nil"/>
            </w:tcBorders>
          </w:tcPr>
          <w:p w14:paraId="71D19DF2" w14:textId="77777777" w:rsidR="00366A48" w:rsidRPr="009F492E" w:rsidRDefault="00366A48">
            <w:pPr>
              <w:rPr>
                <w:i/>
                <w:iCs/>
                <w:sz w:val="24"/>
              </w:rPr>
            </w:pPr>
            <w:r w:rsidRPr="009F492E">
              <w:rPr>
                <w:i/>
                <w:iCs/>
                <w:sz w:val="24"/>
              </w:rPr>
              <w:t>for all other parties and of all</w:t>
            </w:r>
          </w:p>
        </w:tc>
      </w:tr>
      <w:tr w:rsidR="00366A48" w:rsidRPr="009F492E" w14:paraId="261E25AE" w14:textId="77777777">
        <w:tblPrEx>
          <w:tblCellMar>
            <w:top w:w="0" w:type="dxa"/>
            <w:bottom w:w="0" w:type="dxa"/>
          </w:tblCellMar>
        </w:tblPrEx>
        <w:trPr>
          <w:cantSplit/>
        </w:trPr>
        <w:tc>
          <w:tcPr>
            <w:tcW w:w="396" w:type="dxa"/>
            <w:tcBorders>
              <w:top w:val="nil"/>
              <w:left w:val="nil"/>
              <w:bottom w:val="nil"/>
              <w:right w:val="nil"/>
            </w:tcBorders>
            <w:noWrap/>
          </w:tcPr>
          <w:p w14:paraId="0E5B4056" w14:textId="77777777" w:rsidR="00366A48" w:rsidRPr="009F492E" w:rsidRDefault="00366A48">
            <w:pPr>
              <w:rPr>
                <w:i/>
                <w:iCs/>
              </w:rPr>
            </w:pPr>
          </w:p>
        </w:tc>
        <w:tc>
          <w:tcPr>
            <w:tcW w:w="9901" w:type="dxa"/>
            <w:gridSpan w:val="2"/>
            <w:tcBorders>
              <w:top w:val="nil"/>
              <w:left w:val="nil"/>
              <w:bottom w:val="nil"/>
              <w:right w:val="nil"/>
            </w:tcBorders>
          </w:tcPr>
          <w:p w14:paraId="5DBFE76D" w14:textId="77777777" w:rsidR="00366A48" w:rsidRPr="009F492E" w:rsidRDefault="00366A48">
            <w:pPr>
              <w:rPr>
                <w:i/>
                <w:iCs/>
                <w:sz w:val="24"/>
              </w:rPr>
            </w:pPr>
            <w:r w:rsidRPr="009F492E">
              <w:rPr>
                <w:i/>
                <w:iCs/>
                <w:sz w:val="24"/>
              </w:rPr>
              <w:t>other parties acting in person)</w:t>
            </w:r>
          </w:p>
        </w:tc>
      </w:tr>
      <w:tr w:rsidR="00366A48" w:rsidRPr="009F492E" w14:paraId="12723E48" w14:textId="77777777">
        <w:tblPrEx>
          <w:tblCellMar>
            <w:top w:w="0" w:type="dxa"/>
            <w:bottom w:w="0" w:type="dxa"/>
          </w:tblCellMar>
        </w:tblPrEx>
        <w:trPr>
          <w:cantSplit/>
        </w:trPr>
        <w:tc>
          <w:tcPr>
            <w:tcW w:w="10297" w:type="dxa"/>
            <w:gridSpan w:val="3"/>
            <w:tcBorders>
              <w:top w:val="nil"/>
              <w:left w:val="nil"/>
              <w:bottom w:val="nil"/>
              <w:right w:val="nil"/>
            </w:tcBorders>
            <w:noWrap/>
          </w:tcPr>
          <w:p w14:paraId="6D9838F5" w14:textId="77777777" w:rsidR="00366A48" w:rsidRPr="009F492E" w:rsidRDefault="00366A48">
            <w:pPr>
              <w:rPr>
                <w:i/>
                <w:iCs/>
                <w:sz w:val="24"/>
              </w:rPr>
            </w:pPr>
          </w:p>
          <w:p w14:paraId="03CE0A6A" w14:textId="77777777" w:rsidR="00366A48" w:rsidRPr="009F492E" w:rsidRDefault="00366A48">
            <w:pPr>
              <w:rPr>
                <w:i/>
                <w:iCs/>
                <w:sz w:val="24"/>
              </w:rPr>
            </w:pPr>
            <w:r w:rsidRPr="009F492E">
              <w:rPr>
                <w:i/>
                <w:iCs/>
                <w:sz w:val="24"/>
              </w:rPr>
              <w:t>(This notice must be served as soon as the circumstances requiring it become known and, in any event, at least 15 days before the question is to be argued, unless the court orders otherwise.)</w:t>
            </w:r>
          </w:p>
        </w:tc>
      </w:tr>
    </w:tbl>
    <w:p w14:paraId="43CC055B" w14:textId="77777777" w:rsidR="00366A48" w:rsidRPr="000161A3" w:rsidRDefault="00366A48" w:rsidP="000161A3">
      <w:pPr>
        <w:pStyle w:val="footnote-e"/>
        <w:spacing w:before="240"/>
        <w:rPr>
          <w:sz w:val="24"/>
          <w:szCs w:val="24"/>
        </w:rPr>
      </w:pPr>
      <w:r w:rsidRPr="009F492E">
        <w:rPr>
          <w:sz w:val="24"/>
          <w:szCs w:val="24"/>
        </w:rPr>
        <w:t>RCP-E 4F (</w:t>
      </w:r>
      <w:r w:rsidR="00722E94" w:rsidRPr="009F492E">
        <w:rPr>
          <w:sz w:val="24"/>
          <w:szCs w:val="24"/>
        </w:rPr>
        <w:t>February</w:t>
      </w:r>
      <w:r w:rsidR="00AB7384" w:rsidRPr="009F492E">
        <w:rPr>
          <w:sz w:val="24"/>
          <w:szCs w:val="24"/>
        </w:rPr>
        <w:t xml:space="preserve"> 1, 2021</w:t>
      </w:r>
      <w:r w:rsidRPr="009F492E">
        <w:rPr>
          <w:sz w:val="24"/>
          <w:szCs w:val="24"/>
        </w:rPr>
        <w:t>)</w:t>
      </w:r>
    </w:p>
    <w:sectPr w:rsidR="00366A48" w:rsidRPr="000161A3" w:rsidSect="003470D3">
      <w:pgSz w:w="12240" w:h="15840" w:code="1"/>
      <w:pgMar w:top="72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2CC7" w14:textId="77777777" w:rsidR="00820626" w:rsidRDefault="00820626">
      <w:r>
        <w:separator/>
      </w:r>
    </w:p>
  </w:endnote>
  <w:endnote w:type="continuationSeparator" w:id="0">
    <w:p w14:paraId="51C6BB05" w14:textId="77777777" w:rsidR="00820626" w:rsidRDefault="0082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64C8E" w14:textId="77777777" w:rsidR="00820626" w:rsidRDefault="00820626">
      <w:r>
        <w:separator/>
      </w:r>
    </w:p>
  </w:footnote>
  <w:footnote w:type="continuationSeparator" w:id="0">
    <w:p w14:paraId="6E61126D" w14:textId="77777777" w:rsidR="00820626" w:rsidRDefault="00820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5FF"/>
    <w:rsid w:val="000161A3"/>
    <w:rsid w:val="000648EA"/>
    <w:rsid w:val="00166A39"/>
    <w:rsid w:val="00273C8E"/>
    <w:rsid w:val="003470D3"/>
    <w:rsid w:val="00366A48"/>
    <w:rsid w:val="0039389B"/>
    <w:rsid w:val="004105FF"/>
    <w:rsid w:val="00475D96"/>
    <w:rsid w:val="00520BAC"/>
    <w:rsid w:val="00676DB8"/>
    <w:rsid w:val="00722E94"/>
    <w:rsid w:val="00747730"/>
    <w:rsid w:val="00751A45"/>
    <w:rsid w:val="00790D60"/>
    <w:rsid w:val="00820626"/>
    <w:rsid w:val="008A0938"/>
    <w:rsid w:val="008E020A"/>
    <w:rsid w:val="00904B82"/>
    <w:rsid w:val="0096606B"/>
    <w:rsid w:val="00974396"/>
    <w:rsid w:val="009F492E"/>
    <w:rsid w:val="00A7041D"/>
    <w:rsid w:val="00A91EF6"/>
    <w:rsid w:val="00AB7384"/>
    <w:rsid w:val="00AC60FD"/>
    <w:rsid w:val="00B10F7B"/>
    <w:rsid w:val="00B64468"/>
    <w:rsid w:val="00B85D5C"/>
    <w:rsid w:val="00BE32DE"/>
    <w:rsid w:val="00BF7251"/>
    <w:rsid w:val="00C2705B"/>
    <w:rsid w:val="00CC5F79"/>
    <w:rsid w:val="00D93E40"/>
    <w:rsid w:val="00DB3349"/>
    <w:rsid w:val="00EA7CC2"/>
    <w:rsid w:val="00F545E4"/>
    <w:rsid w:val="00F622EE"/>
    <w:rsid w:val="00F62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B2BB23"/>
  <w15:chartTrackingRefBased/>
  <w15:docId w15:val="{DC81001A-AE09-4A7D-94EA-FFA73258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7"/>
      <w:szCs w:val="24"/>
      <w:lang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lang w:val="fr-CA"/>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UserInstructions2">
    <w:name w:val="User Instructions 2"/>
    <w:basedOn w:val="UserInstructions"/>
    <w:pPr>
      <w:jc w:val="left"/>
    </w:p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table-e">
    <w:name w:val="table-e"/>
    <w:rsid w:val="00AB7384"/>
    <w:pPr>
      <w:suppressAutoHyphens/>
      <w:spacing w:before="11" w:line="189" w:lineRule="exact"/>
    </w:pPr>
    <w:rPr>
      <w:snapToGrid w:val="0"/>
      <w:sz w:val="18"/>
      <w:lang w:val="en-GB" w:eastAsia="en-US"/>
    </w:rPr>
  </w:style>
  <w:style w:type="paragraph" w:customStyle="1" w:styleId="zparawtab-e">
    <w:name w:val="zparawtab-e"/>
    <w:rsid w:val="00AB7384"/>
    <w:pPr>
      <w:tabs>
        <w:tab w:val="right" w:pos="239"/>
        <w:tab w:val="left" w:pos="279"/>
      </w:tabs>
      <w:spacing w:after="139" w:line="190" w:lineRule="exact"/>
      <w:jc w:val="both"/>
    </w:pPr>
    <w:rPr>
      <w:rFonts w:ascii="Times" w:hAnsi="Times"/>
      <w:snapToGrid w:val="0"/>
      <w:sz w:val="17"/>
      <w:lang w:val="en-GB" w:eastAsia="en-US"/>
    </w:rPr>
  </w:style>
  <w:style w:type="character" w:styleId="Hyperlink">
    <w:name w:val="Hyperlink"/>
    <w:uiPriority w:val="99"/>
    <w:unhideWhenUsed/>
    <w:rsid w:val="00F545E4"/>
    <w:rPr>
      <w:color w:val="0563C1"/>
      <w:u w:val="single"/>
    </w:rPr>
  </w:style>
  <w:style w:type="character" w:styleId="UnresolvedMention">
    <w:name w:val="Unresolved Mention"/>
    <w:uiPriority w:val="99"/>
    <w:semiHidden/>
    <w:unhideWhenUsed/>
    <w:rsid w:val="00F545E4"/>
    <w:rPr>
      <w:color w:val="605E5C"/>
      <w:shd w:val="clear" w:color="auto" w:fill="E1DFDD"/>
    </w:rPr>
  </w:style>
  <w:style w:type="paragraph" w:styleId="BalloonText">
    <w:name w:val="Balloon Text"/>
    <w:basedOn w:val="Normal"/>
    <w:link w:val="BalloonTextChar"/>
    <w:uiPriority w:val="99"/>
    <w:semiHidden/>
    <w:unhideWhenUsed/>
    <w:rsid w:val="00C2705B"/>
    <w:rPr>
      <w:rFonts w:ascii="Segoe UI" w:hAnsi="Segoe UI" w:cs="Segoe UI"/>
      <w:sz w:val="18"/>
      <w:szCs w:val="18"/>
    </w:rPr>
  </w:style>
  <w:style w:type="character" w:customStyle="1" w:styleId="BalloonTextChar">
    <w:name w:val="Balloon Text Char"/>
    <w:link w:val="BalloonText"/>
    <w:uiPriority w:val="99"/>
    <w:semiHidden/>
    <w:rsid w:val="00C270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21712">
      <w:bodyDiv w:val="1"/>
      <w:marLeft w:val="0"/>
      <w:marRight w:val="0"/>
      <w:marTop w:val="0"/>
      <w:marBottom w:val="0"/>
      <w:divBdr>
        <w:top w:val="none" w:sz="0" w:space="0" w:color="auto"/>
        <w:left w:val="none" w:sz="0" w:space="0" w:color="auto"/>
        <w:bottom w:val="none" w:sz="0" w:space="0" w:color="auto"/>
        <w:right w:val="none" w:sz="0" w:space="0" w:color="auto"/>
      </w:divBdr>
    </w:div>
    <w:div w:id="1963994824">
      <w:bodyDiv w:val="1"/>
      <w:marLeft w:val="0"/>
      <w:marRight w:val="0"/>
      <w:marTop w:val="0"/>
      <w:marBottom w:val="0"/>
      <w:divBdr>
        <w:top w:val="none" w:sz="0" w:space="0" w:color="auto"/>
        <w:left w:val="none" w:sz="0" w:space="0" w:color="auto"/>
        <w:bottom w:val="none" w:sz="0" w:space="0" w:color="auto"/>
        <w:right w:val="none" w:sz="0" w:space="0" w:color="auto"/>
      </w:divBdr>
    </w:div>
    <w:div w:id="19887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2" ma:contentTypeDescription="Create a new document." ma:contentTypeScope="" ma:versionID="79415d0f6825b48b5998f0233cf827aa">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f71e5cc7255dc7b790a9bfbbd0330f51"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57F4F-D9BC-4E6D-826A-B25C5784F72A}">
  <ds:schemaRefs>
    <ds:schemaRef ds:uri="http://schemas.microsoft.com/sharepoint/v3/contenttype/forms"/>
  </ds:schemaRefs>
</ds:datastoreItem>
</file>

<file path=customXml/itemProps2.xml><?xml version="1.0" encoding="utf-8"?>
<ds:datastoreItem xmlns:ds="http://schemas.openxmlformats.org/officeDocument/2006/customXml" ds:itemID="{6C632FA4-7DE5-4B0C-AC9A-CB632CC1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810B3-3810-4511-9C8B-7AD7F13F4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4F</vt:lpstr>
    </vt:vector>
  </TitlesOfParts>
  <Manager/>
  <Company>MAG</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4F</dc:title>
  <dc:subject>Notice of Constitutional Question</dc:subject>
  <dc:creator>Rottman, M.</dc:creator>
  <cp:keywords/>
  <dc:description/>
  <cp:lastModifiedBy>Schell, Denise (MAG)</cp:lastModifiedBy>
  <cp:revision>2</cp:revision>
  <cp:lastPrinted>2005-11-07T17:12:00Z</cp:lastPrinted>
  <dcterms:created xsi:type="dcterms:W3CDTF">2021-11-10T17:47:00Z</dcterms:created>
  <dcterms:modified xsi:type="dcterms:W3CDTF">2021-11-10T17:47:00Z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0x010100DD9E8B514F89BC42BD7A0F1531B8CE51</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2021-11-10T17:47:02Z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1ccda2ec-dbfb-461c-a74a-1fb96afdb7b8</vt:lpwstr>
  </property>
  <property fmtid="{D5CDD505-2E9C-101B-9397-08002B2CF9AE}" pid="9" name="MSIP_Label_034a106e-6316-442c-ad35-738afd673d2b_ContentBits">
    <vt:lpwstr>0</vt:lpwstr>
  </property>
</Properties>
</file>